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5B6" w:rsidRDefault="00A005B6">
      <w:pPr>
        <w:rPr>
          <w:rFonts w:ascii="黑体" w:eastAsia="黑体" w:hAnsi="黑体"/>
          <w:b/>
          <w:sz w:val="52"/>
          <w:szCs w:val="52"/>
        </w:rPr>
      </w:pPr>
      <w:bookmarkStart w:id="0" w:name="_GoBack"/>
      <w:bookmarkEnd w:id="0"/>
    </w:p>
    <w:p w:rsidR="00A005B6" w:rsidRDefault="00074E9F">
      <w:pPr>
        <w:jc w:val="center"/>
        <w:rPr>
          <w:rFonts w:ascii="黑体" w:eastAsia="黑体" w:hAnsi="黑体"/>
          <w:b/>
          <w:sz w:val="52"/>
          <w:szCs w:val="52"/>
        </w:rPr>
      </w:pPr>
      <w:r>
        <w:rPr>
          <w:rFonts w:ascii="黑体" w:eastAsia="黑体" w:hAnsi="黑体" w:hint="eastAsia"/>
          <w:b/>
          <w:sz w:val="52"/>
          <w:szCs w:val="52"/>
        </w:rPr>
        <w:t>四川人社人才人事信息系统平台一体化建设项目</w:t>
      </w:r>
    </w:p>
    <w:p w:rsidR="00A005B6" w:rsidRDefault="00074E9F">
      <w:pPr>
        <w:jc w:val="center"/>
        <w:rPr>
          <w:rFonts w:ascii="黑体" w:eastAsia="黑体" w:hAnsi="黑体" w:cs="宋体"/>
          <w:b/>
          <w:sz w:val="52"/>
          <w:szCs w:val="52"/>
        </w:rPr>
      </w:pPr>
      <w:r>
        <w:rPr>
          <w:rFonts w:ascii="黑体" w:eastAsia="黑体" w:hAnsi="黑体" w:cs="宋体" w:hint="eastAsia"/>
          <w:b/>
          <w:sz w:val="52"/>
          <w:szCs w:val="52"/>
        </w:rPr>
        <w:t>职称评审管理子系统</w:t>
      </w:r>
    </w:p>
    <w:p w:rsidR="00A005B6" w:rsidRDefault="00A005B6">
      <w:pPr>
        <w:jc w:val="center"/>
        <w:rPr>
          <w:rFonts w:ascii="宋体" w:hAnsi="宋体"/>
          <w:b/>
          <w:bCs/>
          <w:sz w:val="44"/>
          <w:szCs w:val="44"/>
        </w:rPr>
      </w:pPr>
    </w:p>
    <w:p w:rsidR="00A005B6" w:rsidRDefault="00A005B6">
      <w:pPr>
        <w:jc w:val="center"/>
        <w:rPr>
          <w:rFonts w:ascii="宋体" w:hAnsi="宋体"/>
          <w:b/>
          <w:bCs/>
          <w:sz w:val="44"/>
          <w:szCs w:val="44"/>
        </w:rPr>
      </w:pPr>
    </w:p>
    <w:p w:rsidR="00A005B6" w:rsidRDefault="00A005B6">
      <w:pPr>
        <w:pStyle w:val="CM52"/>
        <w:spacing w:after="120" w:line="480" w:lineRule="auto"/>
        <w:jc w:val="center"/>
        <w:rPr>
          <w:rFonts w:ascii="黑体" w:eastAsia="黑体" w:hAnsi="黑体"/>
          <w:bCs/>
          <w:sz w:val="36"/>
          <w:szCs w:val="36"/>
        </w:rPr>
      </w:pPr>
    </w:p>
    <w:p w:rsidR="00A005B6" w:rsidRDefault="00A005B6">
      <w:pPr>
        <w:spacing w:line="360" w:lineRule="auto"/>
        <w:jc w:val="center"/>
        <w:rPr>
          <w:rFonts w:ascii="宋体" w:hAnsi="宋体"/>
          <w:b/>
          <w:sz w:val="44"/>
          <w:szCs w:val="44"/>
        </w:rPr>
      </w:pPr>
    </w:p>
    <w:p w:rsidR="00A005B6" w:rsidRDefault="00A005B6">
      <w:pPr>
        <w:jc w:val="center"/>
        <w:rPr>
          <w:rFonts w:ascii="宋体" w:hAnsi="宋体"/>
          <w:bCs/>
          <w:sz w:val="44"/>
          <w:szCs w:val="44"/>
        </w:rPr>
      </w:pPr>
    </w:p>
    <w:p w:rsidR="00A005B6" w:rsidRDefault="00074E9F">
      <w:pPr>
        <w:jc w:val="center"/>
        <w:rPr>
          <w:rFonts w:ascii="黑体" w:eastAsia="黑体" w:hAnsi="黑体" w:cs="宋体"/>
          <w:b/>
          <w:sz w:val="48"/>
          <w:szCs w:val="48"/>
        </w:rPr>
      </w:pPr>
      <w:r>
        <w:rPr>
          <w:rFonts w:ascii="黑体" w:eastAsia="黑体" w:hAnsi="黑体" w:cs="宋体" w:hint="eastAsia"/>
          <w:b/>
          <w:sz w:val="48"/>
          <w:szCs w:val="48"/>
        </w:rPr>
        <w:t>申报单位端操作手册</w:t>
      </w:r>
    </w:p>
    <w:p w:rsidR="00A005B6" w:rsidRDefault="00A005B6">
      <w:pPr>
        <w:jc w:val="center"/>
        <w:rPr>
          <w:rFonts w:ascii="宋体" w:hAnsi="宋体" w:cs="宋体"/>
          <w:bCs/>
          <w:sz w:val="44"/>
          <w:szCs w:val="44"/>
        </w:rPr>
      </w:pPr>
    </w:p>
    <w:p w:rsidR="00A005B6" w:rsidRDefault="00A005B6">
      <w:pPr>
        <w:rPr>
          <w:rFonts w:ascii="宋体" w:hAnsi="宋体" w:cs="宋体"/>
          <w:bCs/>
          <w:sz w:val="44"/>
          <w:szCs w:val="44"/>
        </w:rPr>
      </w:pPr>
    </w:p>
    <w:p w:rsidR="00A005B6" w:rsidRDefault="00A005B6">
      <w:pPr>
        <w:rPr>
          <w:rFonts w:ascii="宋体" w:hAnsi="宋体" w:cs="宋体"/>
          <w:bCs/>
          <w:sz w:val="44"/>
          <w:szCs w:val="44"/>
        </w:rPr>
      </w:pPr>
    </w:p>
    <w:p w:rsidR="00A005B6" w:rsidRDefault="00A005B6">
      <w:pPr>
        <w:rPr>
          <w:rFonts w:ascii="宋体" w:hAnsi="宋体" w:cs="宋体"/>
          <w:bCs/>
          <w:sz w:val="44"/>
          <w:szCs w:val="44"/>
        </w:rPr>
      </w:pPr>
    </w:p>
    <w:p w:rsidR="00A005B6" w:rsidRDefault="00A005B6">
      <w:pPr>
        <w:rPr>
          <w:rFonts w:ascii="宋体" w:hAnsi="宋体" w:cs="宋体"/>
          <w:bCs/>
          <w:sz w:val="44"/>
          <w:szCs w:val="44"/>
        </w:rPr>
      </w:pPr>
    </w:p>
    <w:p w:rsidR="00A005B6" w:rsidRDefault="00A005B6">
      <w:pPr>
        <w:rPr>
          <w:rFonts w:ascii="宋体" w:hAnsi="宋体" w:cs="宋体"/>
          <w:bCs/>
          <w:sz w:val="44"/>
          <w:szCs w:val="44"/>
        </w:rPr>
      </w:pPr>
    </w:p>
    <w:p w:rsidR="00A005B6" w:rsidRDefault="00A005B6">
      <w:pPr>
        <w:rPr>
          <w:rFonts w:ascii="宋体" w:hAnsi="宋体" w:cs="宋体"/>
          <w:bCs/>
          <w:sz w:val="44"/>
          <w:szCs w:val="44"/>
        </w:rPr>
      </w:pPr>
    </w:p>
    <w:p w:rsidR="00A005B6" w:rsidRDefault="00A005B6">
      <w:pPr>
        <w:jc w:val="center"/>
        <w:rPr>
          <w:rFonts w:ascii="黑体" w:eastAsia="黑体" w:hAnsi="黑体"/>
          <w:bCs/>
          <w:sz w:val="36"/>
          <w:szCs w:val="36"/>
        </w:rPr>
      </w:pPr>
    </w:p>
    <w:p w:rsidR="00A005B6" w:rsidRDefault="00A005B6">
      <w:pPr>
        <w:jc w:val="center"/>
        <w:rPr>
          <w:rFonts w:ascii="黑体" w:eastAsia="黑体" w:hAnsi="黑体"/>
          <w:bCs/>
          <w:sz w:val="36"/>
          <w:szCs w:val="36"/>
        </w:rPr>
      </w:pPr>
    </w:p>
    <w:p w:rsidR="00A005B6" w:rsidRDefault="00074E9F">
      <w:pPr>
        <w:jc w:val="center"/>
        <w:rPr>
          <w:rFonts w:ascii="黑体" w:eastAsia="黑体" w:hAnsi="黑体"/>
          <w:bCs/>
          <w:sz w:val="36"/>
          <w:szCs w:val="36"/>
        </w:rPr>
      </w:pPr>
      <w:r>
        <w:rPr>
          <w:rFonts w:ascii="黑体" w:eastAsia="黑体" w:hAnsi="黑体" w:hint="eastAsia"/>
          <w:bCs/>
          <w:sz w:val="36"/>
          <w:szCs w:val="36"/>
        </w:rPr>
        <w:t>202</w:t>
      </w:r>
      <w:r>
        <w:rPr>
          <w:rFonts w:ascii="黑体" w:eastAsia="黑体" w:hAnsi="黑体"/>
          <w:bCs/>
          <w:sz w:val="36"/>
          <w:szCs w:val="36"/>
        </w:rPr>
        <w:t>3</w:t>
      </w:r>
      <w:r>
        <w:rPr>
          <w:rFonts w:ascii="黑体" w:eastAsia="黑体" w:hAnsi="黑体" w:hint="eastAsia"/>
          <w:bCs/>
          <w:sz w:val="36"/>
          <w:szCs w:val="36"/>
        </w:rPr>
        <w:t>年</w:t>
      </w:r>
      <w:r>
        <w:rPr>
          <w:rFonts w:ascii="黑体" w:eastAsia="黑体" w:hAnsi="黑体" w:hint="eastAsia"/>
          <w:bCs/>
          <w:sz w:val="36"/>
          <w:szCs w:val="36"/>
        </w:rPr>
        <w:t>8</w:t>
      </w:r>
      <w:r>
        <w:rPr>
          <w:rFonts w:ascii="黑体" w:eastAsia="黑体" w:hAnsi="黑体" w:hint="eastAsia"/>
          <w:bCs/>
          <w:sz w:val="36"/>
          <w:szCs w:val="36"/>
        </w:rPr>
        <w:t>月</w:t>
      </w:r>
    </w:p>
    <w:p w:rsidR="00A005B6" w:rsidRDefault="00074E9F">
      <w:pPr>
        <w:widowControl/>
        <w:jc w:val="left"/>
        <w:rPr>
          <w:rFonts w:ascii="黑体" w:eastAsia="黑体" w:hAnsi="黑体"/>
          <w:bCs/>
          <w:sz w:val="36"/>
          <w:szCs w:val="36"/>
        </w:rPr>
      </w:pPr>
      <w:r>
        <w:rPr>
          <w:rFonts w:ascii="黑体" w:eastAsia="黑体" w:hAnsi="黑体"/>
          <w:bCs/>
          <w:sz w:val="36"/>
          <w:szCs w:val="36"/>
        </w:rPr>
        <w:lastRenderedPageBreak/>
        <w:br w:type="page"/>
      </w:r>
    </w:p>
    <w:p w:rsidR="00A005B6" w:rsidRDefault="00A005B6">
      <w:pPr>
        <w:widowControl/>
        <w:jc w:val="left"/>
        <w:rPr>
          <w:rFonts w:ascii="黑体" w:eastAsia="黑体" w:hAnsi="黑体"/>
          <w:bCs/>
          <w:sz w:val="36"/>
          <w:szCs w:val="36"/>
        </w:rPr>
      </w:pPr>
    </w:p>
    <w:p w:rsidR="00A005B6" w:rsidRDefault="00A005B6">
      <w:pPr>
        <w:widowControl/>
        <w:jc w:val="left"/>
        <w:rPr>
          <w:rFonts w:ascii="黑体" w:eastAsia="黑体" w:hAnsi="黑体"/>
          <w:bCs/>
          <w:sz w:val="36"/>
          <w:szCs w:val="36"/>
        </w:rPr>
      </w:pPr>
    </w:p>
    <w:p w:rsidR="00A005B6" w:rsidRDefault="00074E9F">
      <w:pPr>
        <w:pStyle w:val="10"/>
        <w:tabs>
          <w:tab w:val="right" w:leader="dot" w:pos="8302"/>
        </w:tabs>
        <w:jc w:val="center"/>
        <w:rPr>
          <w:rFonts w:ascii="仿宋" w:eastAsia="仿宋" w:hAnsi="仿宋" w:cs="仿宋"/>
          <w:b w:val="0"/>
          <w:bCs w:val="0"/>
          <w:sz w:val="32"/>
          <w:szCs w:val="32"/>
        </w:rPr>
      </w:pPr>
      <w:r>
        <w:rPr>
          <w:rFonts w:ascii="仿宋" w:eastAsia="仿宋" w:hAnsi="仿宋" w:cs="仿宋" w:hint="eastAsia"/>
          <w:b w:val="0"/>
          <w:bCs w:val="0"/>
          <w:sz w:val="32"/>
          <w:szCs w:val="32"/>
        </w:rPr>
        <w:t>目录</w:t>
      </w:r>
    </w:p>
    <w:p w:rsidR="00A005B6" w:rsidRDefault="00074E9F">
      <w:pPr>
        <w:pStyle w:val="10"/>
        <w:tabs>
          <w:tab w:val="right" w:leader="dot" w:pos="8302"/>
        </w:tabs>
        <w:rPr>
          <w:rFonts w:ascii="仿宋" w:eastAsia="仿宋" w:hAnsi="仿宋" w:cstheme="minorBidi"/>
          <w:b w:val="0"/>
          <w:bCs w:val="0"/>
          <w:caps w:val="0"/>
          <w:sz w:val="28"/>
          <w:szCs w:val="28"/>
        </w:rPr>
      </w:pPr>
      <w:r>
        <w:rPr>
          <w:rFonts w:ascii="仿宋" w:eastAsia="仿宋" w:hAnsi="仿宋" w:cs="仿宋" w:hint="eastAsia"/>
          <w:b w:val="0"/>
          <w:bCs w:val="0"/>
          <w:sz w:val="28"/>
          <w:szCs w:val="28"/>
        </w:rPr>
        <w:fldChar w:fldCharType="begin"/>
      </w:r>
      <w:r>
        <w:rPr>
          <w:rFonts w:ascii="仿宋" w:eastAsia="仿宋" w:hAnsi="仿宋" w:cs="仿宋" w:hint="eastAsia"/>
          <w:b w:val="0"/>
          <w:bCs w:val="0"/>
          <w:sz w:val="28"/>
          <w:szCs w:val="28"/>
        </w:rPr>
        <w:instrText xml:space="preserve"> TOC \o "1-4" \h \z \u </w:instrText>
      </w:r>
      <w:r>
        <w:rPr>
          <w:rFonts w:ascii="仿宋" w:eastAsia="仿宋" w:hAnsi="仿宋" w:cs="仿宋" w:hint="eastAsia"/>
          <w:b w:val="0"/>
          <w:bCs w:val="0"/>
          <w:sz w:val="28"/>
          <w:szCs w:val="28"/>
        </w:rPr>
        <w:fldChar w:fldCharType="separate"/>
      </w:r>
      <w:hyperlink w:anchor="_Toc143770760" w:history="1">
        <w:r>
          <w:rPr>
            <w:rStyle w:val="af5"/>
            <w:rFonts w:ascii="仿宋" w:eastAsia="仿宋" w:hAnsi="仿宋" w:hint="eastAsia"/>
            <w:b w:val="0"/>
            <w:sz w:val="28"/>
            <w:szCs w:val="28"/>
          </w:rPr>
          <w:t>第一章</w:t>
        </w:r>
        <w:r>
          <w:rPr>
            <w:rStyle w:val="af5"/>
            <w:rFonts w:ascii="仿宋" w:eastAsia="仿宋" w:hAnsi="仿宋"/>
            <w:b w:val="0"/>
            <w:sz w:val="28"/>
            <w:szCs w:val="28"/>
          </w:rPr>
          <w:t xml:space="preserve"> </w:t>
        </w:r>
        <w:r>
          <w:rPr>
            <w:rStyle w:val="af5"/>
            <w:rFonts w:ascii="仿宋" w:eastAsia="仿宋" w:hAnsi="仿宋" w:hint="eastAsia"/>
            <w:b w:val="0"/>
            <w:sz w:val="28"/>
            <w:szCs w:val="28"/>
          </w:rPr>
          <w:t>系统使用前准备工作</w:t>
        </w:r>
        <w:r>
          <w:rPr>
            <w:rFonts w:ascii="仿宋" w:eastAsia="仿宋" w:hAnsi="仿宋"/>
            <w:b w:val="0"/>
            <w:sz w:val="28"/>
            <w:szCs w:val="28"/>
          </w:rPr>
          <w:tab/>
        </w:r>
        <w:r>
          <w:rPr>
            <w:rFonts w:ascii="仿宋" w:eastAsia="仿宋" w:hAnsi="仿宋"/>
            <w:b w:val="0"/>
            <w:sz w:val="28"/>
            <w:szCs w:val="28"/>
          </w:rPr>
          <w:fldChar w:fldCharType="begin"/>
        </w:r>
        <w:r>
          <w:rPr>
            <w:rFonts w:ascii="仿宋" w:eastAsia="仿宋" w:hAnsi="仿宋"/>
            <w:b w:val="0"/>
            <w:sz w:val="28"/>
            <w:szCs w:val="28"/>
          </w:rPr>
          <w:instrText xml:space="preserve"> PAGEREF _Toc143770760 \h </w:instrText>
        </w:r>
        <w:r>
          <w:rPr>
            <w:rFonts w:ascii="仿宋" w:eastAsia="仿宋" w:hAnsi="仿宋"/>
            <w:b w:val="0"/>
            <w:sz w:val="28"/>
            <w:szCs w:val="28"/>
          </w:rPr>
        </w:r>
        <w:r>
          <w:rPr>
            <w:rFonts w:ascii="仿宋" w:eastAsia="仿宋" w:hAnsi="仿宋"/>
            <w:b w:val="0"/>
            <w:sz w:val="28"/>
            <w:szCs w:val="28"/>
          </w:rPr>
          <w:fldChar w:fldCharType="separate"/>
        </w:r>
        <w:r w:rsidR="003101F6">
          <w:rPr>
            <w:rFonts w:ascii="仿宋" w:eastAsia="仿宋" w:hAnsi="仿宋"/>
            <w:b w:val="0"/>
            <w:noProof/>
            <w:sz w:val="28"/>
            <w:szCs w:val="28"/>
          </w:rPr>
          <w:t>1</w:t>
        </w:r>
        <w:r>
          <w:rPr>
            <w:rFonts w:ascii="仿宋" w:eastAsia="仿宋" w:hAnsi="仿宋"/>
            <w:b w:val="0"/>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61" w:history="1">
        <w:r>
          <w:rPr>
            <w:rStyle w:val="af5"/>
            <w:rFonts w:ascii="仿宋" w:eastAsia="仿宋" w:hAnsi="仿宋" w:cs="宋体"/>
            <w:bCs/>
            <w:sz w:val="28"/>
            <w:szCs w:val="28"/>
          </w:rPr>
          <w:t>1.1</w:t>
        </w:r>
        <w:r>
          <w:rPr>
            <w:rFonts w:ascii="仿宋" w:eastAsia="仿宋" w:hAnsi="仿宋" w:cstheme="minorBidi"/>
            <w:smallCaps w:val="0"/>
            <w:sz w:val="28"/>
            <w:szCs w:val="28"/>
          </w:rPr>
          <w:tab/>
        </w:r>
        <w:r>
          <w:rPr>
            <w:rStyle w:val="af5"/>
            <w:rFonts w:ascii="仿宋" w:eastAsia="仿宋" w:hAnsi="仿宋" w:hint="eastAsia"/>
            <w:bCs/>
            <w:sz w:val="28"/>
            <w:szCs w:val="28"/>
          </w:rPr>
          <w:t>操作系统及浏览器设置</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_Toc143770761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1</w:t>
        </w:r>
        <w:r>
          <w:rPr>
            <w:rFonts w:ascii="仿宋" w:eastAsia="仿宋" w:hAnsi="仿宋"/>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62" w:history="1">
        <w:r>
          <w:rPr>
            <w:rStyle w:val="af5"/>
            <w:rFonts w:ascii="仿宋" w:eastAsia="仿宋" w:hAnsi="仿宋" w:cs="宋体"/>
            <w:bCs/>
            <w:sz w:val="28"/>
            <w:szCs w:val="28"/>
          </w:rPr>
          <w:t>1.2</w:t>
        </w:r>
        <w:r>
          <w:rPr>
            <w:rFonts w:ascii="仿宋" w:eastAsia="仿宋" w:hAnsi="仿宋" w:cstheme="minorBidi"/>
            <w:smallCaps w:val="0"/>
            <w:sz w:val="28"/>
            <w:szCs w:val="28"/>
          </w:rPr>
          <w:tab/>
        </w:r>
        <w:r>
          <w:rPr>
            <w:rStyle w:val="af5"/>
            <w:rFonts w:ascii="仿宋" w:eastAsia="仿宋" w:hAnsi="仿宋" w:hint="eastAsia"/>
            <w:bCs/>
            <w:sz w:val="28"/>
            <w:szCs w:val="28"/>
          </w:rPr>
          <w:t>单位账户获取</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_Toc143770762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1</w:t>
        </w:r>
        <w:r>
          <w:rPr>
            <w:rFonts w:ascii="仿宋" w:eastAsia="仿宋" w:hAnsi="仿宋"/>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63" w:history="1">
        <w:r>
          <w:rPr>
            <w:rStyle w:val="af5"/>
            <w:rFonts w:ascii="仿宋" w:eastAsia="仿宋" w:hAnsi="仿宋" w:cs="宋体"/>
            <w:i w:val="0"/>
            <w:sz w:val="28"/>
            <w:szCs w:val="28"/>
          </w:rPr>
          <w:t>1.2.1</w:t>
        </w:r>
        <w:r>
          <w:rPr>
            <w:rFonts w:ascii="仿宋" w:eastAsia="仿宋" w:hAnsi="仿宋" w:cstheme="minorBidi"/>
            <w:i w:val="0"/>
            <w:iCs w:val="0"/>
            <w:sz w:val="28"/>
            <w:szCs w:val="28"/>
          </w:rPr>
          <w:tab/>
        </w:r>
        <w:r>
          <w:rPr>
            <w:rStyle w:val="af5"/>
            <w:rFonts w:ascii="仿宋" w:eastAsia="仿宋" w:hAnsi="仿宋" w:hint="eastAsia"/>
            <w:i w:val="0"/>
            <w:sz w:val="28"/>
            <w:szCs w:val="28"/>
          </w:rPr>
          <w:t>上级单位建立</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w:instrText>
        </w:r>
        <w:r>
          <w:rPr>
            <w:rFonts w:ascii="仿宋" w:eastAsia="仿宋" w:hAnsi="仿宋"/>
            <w:i w:val="0"/>
            <w:sz w:val="28"/>
            <w:szCs w:val="28"/>
          </w:rPr>
          <w:instrText xml:space="preserve">REF _Toc143770763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w:t>
        </w:r>
        <w:r>
          <w:rPr>
            <w:rFonts w:ascii="仿宋" w:eastAsia="仿宋" w:hAnsi="仿宋"/>
            <w:i w:val="0"/>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64" w:history="1">
        <w:r>
          <w:rPr>
            <w:rStyle w:val="af5"/>
            <w:rFonts w:ascii="仿宋" w:eastAsia="仿宋" w:hAnsi="仿宋" w:cs="宋体"/>
            <w:i w:val="0"/>
            <w:sz w:val="28"/>
            <w:szCs w:val="28"/>
          </w:rPr>
          <w:t>1.2.2</w:t>
        </w:r>
        <w:r>
          <w:rPr>
            <w:rFonts w:ascii="仿宋" w:eastAsia="仿宋" w:hAnsi="仿宋" w:cstheme="minorBidi"/>
            <w:i w:val="0"/>
            <w:iCs w:val="0"/>
            <w:sz w:val="28"/>
            <w:szCs w:val="28"/>
          </w:rPr>
          <w:tab/>
        </w:r>
        <w:r>
          <w:rPr>
            <w:rStyle w:val="af5"/>
            <w:rFonts w:ascii="仿宋" w:eastAsia="仿宋" w:hAnsi="仿宋" w:hint="eastAsia"/>
            <w:i w:val="0"/>
            <w:sz w:val="28"/>
            <w:szCs w:val="28"/>
          </w:rPr>
          <w:t>自行注册</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_Toc143770764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5</w:t>
        </w:r>
        <w:r>
          <w:rPr>
            <w:rFonts w:ascii="仿宋" w:eastAsia="仿宋" w:hAnsi="仿宋"/>
            <w:i w:val="0"/>
            <w:sz w:val="28"/>
            <w:szCs w:val="28"/>
          </w:rPr>
          <w:fldChar w:fldCharType="end"/>
        </w:r>
      </w:hyperlink>
    </w:p>
    <w:p w:rsidR="00A005B6" w:rsidRDefault="00074E9F">
      <w:pPr>
        <w:pStyle w:val="10"/>
        <w:tabs>
          <w:tab w:val="right" w:leader="dot" w:pos="8302"/>
        </w:tabs>
        <w:rPr>
          <w:rFonts w:ascii="仿宋" w:eastAsia="仿宋" w:hAnsi="仿宋" w:cstheme="minorBidi"/>
          <w:b w:val="0"/>
          <w:bCs w:val="0"/>
          <w:caps w:val="0"/>
          <w:sz w:val="28"/>
          <w:szCs w:val="28"/>
        </w:rPr>
      </w:pPr>
      <w:hyperlink w:anchor="_Toc143770765" w:history="1">
        <w:r>
          <w:rPr>
            <w:rStyle w:val="af5"/>
            <w:rFonts w:ascii="仿宋" w:eastAsia="仿宋" w:hAnsi="仿宋" w:hint="eastAsia"/>
            <w:b w:val="0"/>
            <w:sz w:val="28"/>
            <w:szCs w:val="28"/>
          </w:rPr>
          <w:t>第二章</w:t>
        </w:r>
        <w:r>
          <w:rPr>
            <w:rStyle w:val="af5"/>
            <w:rFonts w:ascii="仿宋" w:eastAsia="仿宋" w:hAnsi="仿宋"/>
            <w:b w:val="0"/>
            <w:sz w:val="28"/>
            <w:szCs w:val="28"/>
          </w:rPr>
          <w:t xml:space="preserve"> </w:t>
        </w:r>
        <w:r>
          <w:rPr>
            <w:rStyle w:val="af5"/>
            <w:rFonts w:ascii="仿宋" w:eastAsia="仿宋" w:hAnsi="仿宋" w:hint="eastAsia"/>
            <w:b w:val="0"/>
            <w:sz w:val="28"/>
            <w:szCs w:val="28"/>
          </w:rPr>
          <w:t>业务功能</w:t>
        </w:r>
        <w:r>
          <w:rPr>
            <w:rFonts w:ascii="仿宋" w:eastAsia="仿宋" w:hAnsi="仿宋"/>
            <w:b w:val="0"/>
            <w:sz w:val="28"/>
            <w:szCs w:val="28"/>
          </w:rPr>
          <w:tab/>
        </w:r>
        <w:r>
          <w:rPr>
            <w:rFonts w:ascii="仿宋" w:eastAsia="仿宋" w:hAnsi="仿宋"/>
            <w:b w:val="0"/>
            <w:sz w:val="28"/>
            <w:szCs w:val="28"/>
          </w:rPr>
          <w:fldChar w:fldCharType="begin"/>
        </w:r>
        <w:r>
          <w:rPr>
            <w:rFonts w:ascii="仿宋" w:eastAsia="仿宋" w:hAnsi="仿宋"/>
            <w:b w:val="0"/>
            <w:sz w:val="28"/>
            <w:szCs w:val="28"/>
          </w:rPr>
          <w:instrText xml:space="preserve"> PAGEREF _Toc143770765 \h </w:instrText>
        </w:r>
        <w:r>
          <w:rPr>
            <w:rFonts w:ascii="仿宋" w:eastAsia="仿宋" w:hAnsi="仿宋"/>
            <w:b w:val="0"/>
            <w:sz w:val="28"/>
            <w:szCs w:val="28"/>
          </w:rPr>
        </w:r>
        <w:r>
          <w:rPr>
            <w:rFonts w:ascii="仿宋" w:eastAsia="仿宋" w:hAnsi="仿宋"/>
            <w:b w:val="0"/>
            <w:sz w:val="28"/>
            <w:szCs w:val="28"/>
          </w:rPr>
          <w:fldChar w:fldCharType="separate"/>
        </w:r>
        <w:r w:rsidR="003101F6">
          <w:rPr>
            <w:rFonts w:ascii="仿宋" w:eastAsia="仿宋" w:hAnsi="仿宋"/>
            <w:b w:val="0"/>
            <w:noProof/>
            <w:sz w:val="28"/>
            <w:szCs w:val="28"/>
          </w:rPr>
          <w:t>8</w:t>
        </w:r>
        <w:r>
          <w:rPr>
            <w:rFonts w:ascii="仿宋" w:eastAsia="仿宋" w:hAnsi="仿宋"/>
            <w:b w:val="0"/>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68" w:history="1">
        <w:r>
          <w:rPr>
            <w:rStyle w:val="af5"/>
            <w:rFonts w:ascii="仿宋" w:eastAsia="仿宋" w:hAnsi="仿宋" w:cs="宋体"/>
            <w:sz w:val="28"/>
            <w:szCs w:val="28"/>
          </w:rPr>
          <w:t>2.1</w:t>
        </w:r>
        <w:r>
          <w:rPr>
            <w:rFonts w:ascii="仿宋" w:eastAsia="仿宋" w:hAnsi="仿宋" w:cstheme="minorBidi"/>
            <w:smallCaps w:val="0"/>
            <w:sz w:val="28"/>
            <w:szCs w:val="28"/>
          </w:rPr>
          <w:tab/>
        </w:r>
        <w:r>
          <w:rPr>
            <w:rStyle w:val="af5"/>
            <w:rFonts w:ascii="仿宋" w:eastAsia="仿宋" w:hAnsi="仿宋" w:hint="eastAsia"/>
            <w:sz w:val="28"/>
            <w:szCs w:val="28"/>
          </w:rPr>
          <w:t>首页</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_Toc143770768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8</w:t>
        </w:r>
        <w:r>
          <w:rPr>
            <w:rFonts w:ascii="仿宋" w:eastAsia="仿宋" w:hAnsi="仿宋"/>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69" w:history="1">
        <w:r>
          <w:rPr>
            <w:rStyle w:val="af5"/>
            <w:rFonts w:ascii="仿宋" w:eastAsia="仿宋" w:hAnsi="仿宋" w:cs="宋体"/>
            <w:sz w:val="28"/>
            <w:szCs w:val="28"/>
          </w:rPr>
          <w:t>2.2</w:t>
        </w:r>
        <w:r>
          <w:rPr>
            <w:rFonts w:ascii="仿宋" w:eastAsia="仿宋" w:hAnsi="仿宋" w:cstheme="minorBidi"/>
            <w:smallCaps w:val="0"/>
            <w:sz w:val="28"/>
            <w:szCs w:val="28"/>
          </w:rPr>
          <w:tab/>
        </w:r>
        <w:r>
          <w:rPr>
            <w:rStyle w:val="af5"/>
            <w:rFonts w:ascii="仿宋" w:eastAsia="仿宋" w:hAnsi="仿宋" w:hint="eastAsia"/>
            <w:sz w:val="28"/>
            <w:szCs w:val="28"/>
          </w:rPr>
          <w:t>申报材料审核</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_Toc143770769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9</w:t>
        </w:r>
        <w:r>
          <w:rPr>
            <w:rFonts w:ascii="仿宋" w:eastAsia="仿宋" w:hAnsi="仿宋"/>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70" w:history="1">
        <w:r>
          <w:rPr>
            <w:rStyle w:val="af5"/>
            <w:rFonts w:ascii="仿宋" w:eastAsia="仿宋" w:hAnsi="仿宋" w:cs="宋体"/>
            <w:i w:val="0"/>
            <w:sz w:val="28"/>
            <w:szCs w:val="28"/>
          </w:rPr>
          <w:t>2.2.1</w:t>
        </w:r>
        <w:r>
          <w:rPr>
            <w:rFonts w:ascii="仿宋" w:eastAsia="仿宋" w:hAnsi="仿宋" w:cstheme="minorBidi"/>
            <w:i w:val="0"/>
            <w:iCs w:val="0"/>
            <w:sz w:val="28"/>
            <w:szCs w:val="28"/>
          </w:rPr>
          <w:tab/>
        </w:r>
        <w:r>
          <w:rPr>
            <w:rStyle w:val="af5"/>
            <w:rFonts w:ascii="仿宋" w:eastAsia="仿宋" w:hAnsi="仿宋" w:hint="eastAsia"/>
            <w:i w:val="0"/>
            <w:sz w:val="28"/>
            <w:szCs w:val="28"/>
          </w:rPr>
          <w:t>本单位人员审核</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_Toc143770770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10</w:t>
        </w:r>
        <w:r>
          <w:rPr>
            <w:rFonts w:ascii="仿宋" w:eastAsia="仿宋" w:hAnsi="仿宋"/>
            <w:i w:val="0"/>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71" w:history="1">
        <w:r>
          <w:rPr>
            <w:rStyle w:val="af5"/>
            <w:rFonts w:ascii="仿宋" w:eastAsia="仿宋" w:hAnsi="仿宋" w:cs="宋体"/>
            <w:i w:val="0"/>
            <w:sz w:val="28"/>
            <w:szCs w:val="28"/>
          </w:rPr>
          <w:t>2.2.2</w:t>
        </w:r>
        <w:r>
          <w:rPr>
            <w:rFonts w:ascii="仿宋" w:eastAsia="仿宋" w:hAnsi="仿宋" w:cstheme="minorBidi"/>
            <w:i w:val="0"/>
            <w:iCs w:val="0"/>
            <w:sz w:val="28"/>
            <w:szCs w:val="28"/>
          </w:rPr>
          <w:tab/>
        </w:r>
        <w:r>
          <w:rPr>
            <w:rStyle w:val="af5"/>
            <w:rFonts w:ascii="仿宋" w:eastAsia="仿宋" w:hAnsi="仿宋" w:hint="eastAsia"/>
            <w:i w:val="0"/>
            <w:sz w:val="28"/>
            <w:szCs w:val="28"/>
          </w:rPr>
          <w:t>下级单位人员审核</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_Toc143770771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12</w:t>
        </w:r>
        <w:r>
          <w:rPr>
            <w:rFonts w:ascii="仿宋" w:eastAsia="仿宋" w:hAnsi="仿宋"/>
            <w:i w:val="0"/>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72" w:history="1">
        <w:r>
          <w:rPr>
            <w:rStyle w:val="af5"/>
            <w:rFonts w:ascii="仿宋" w:eastAsia="仿宋" w:hAnsi="仿宋" w:cs="宋体"/>
            <w:i w:val="0"/>
            <w:sz w:val="28"/>
            <w:szCs w:val="28"/>
          </w:rPr>
          <w:t>2.2.3</w:t>
        </w:r>
        <w:r>
          <w:rPr>
            <w:rFonts w:ascii="仿宋" w:eastAsia="仿宋" w:hAnsi="仿宋" w:cstheme="minorBidi"/>
            <w:i w:val="0"/>
            <w:iCs w:val="0"/>
            <w:sz w:val="28"/>
            <w:szCs w:val="28"/>
          </w:rPr>
          <w:tab/>
        </w:r>
        <w:r>
          <w:rPr>
            <w:rStyle w:val="af5"/>
            <w:rFonts w:ascii="仿宋" w:eastAsia="仿宋" w:hAnsi="仿宋" w:hint="eastAsia"/>
            <w:i w:val="0"/>
            <w:sz w:val="28"/>
            <w:szCs w:val="28"/>
          </w:rPr>
          <w:t>历年上报人员查询</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_Toc143770772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13</w:t>
        </w:r>
        <w:r>
          <w:rPr>
            <w:rFonts w:ascii="仿宋" w:eastAsia="仿宋" w:hAnsi="仿宋"/>
            <w:i w:val="0"/>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73" w:history="1">
        <w:r>
          <w:rPr>
            <w:rStyle w:val="af5"/>
            <w:rFonts w:ascii="仿宋" w:eastAsia="仿宋" w:hAnsi="仿宋" w:cs="宋体"/>
            <w:sz w:val="28"/>
            <w:szCs w:val="28"/>
          </w:rPr>
          <w:t>2.3</w:t>
        </w:r>
        <w:r>
          <w:rPr>
            <w:rFonts w:ascii="仿宋" w:eastAsia="仿宋" w:hAnsi="仿宋" w:cstheme="minorBidi"/>
            <w:smallCaps w:val="0"/>
            <w:sz w:val="28"/>
            <w:szCs w:val="28"/>
          </w:rPr>
          <w:tab/>
        </w:r>
        <w:r>
          <w:rPr>
            <w:rStyle w:val="af5"/>
            <w:rFonts w:ascii="仿宋" w:eastAsia="仿宋" w:hAnsi="仿宋" w:hint="eastAsia"/>
            <w:sz w:val="28"/>
            <w:szCs w:val="28"/>
          </w:rPr>
          <w:t>单位管理</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_Toc143770773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14</w:t>
        </w:r>
        <w:r>
          <w:rPr>
            <w:rFonts w:ascii="仿宋" w:eastAsia="仿宋" w:hAnsi="仿宋"/>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74" w:history="1">
        <w:r>
          <w:rPr>
            <w:rStyle w:val="af5"/>
            <w:rFonts w:ascii="仿宋" w:eastAsia="仿宋" w:hAnsi="仿宋" w:cs="宋体"/>
            <w:i w:val="0"/>
            <w:sz w:val="28"/>
            <w:szCs w:val="28"/>
          </w:rPr>
          <w:t>2.3.1</w:t>
        </w:r>
        <w:r>
          <w:rPr>
            <w:rFonts w:ascii="仿宋" w:eastAsia="仿宋" w:hAnsi="仿宋" w:cstheme="minorBidi"/>
            <w:i w:val="0"/>
            <w:iCs w:val="0"/>
            <w:sz w:val="28"/>
            <w:szCs w:val="28"/>
          </w:rPr>
          <w:tab/>
        </w:r>
        <w:r>
          <w:rPr>
            <w:rStyle w:val="af5"/>
            <w:rFonts w:ascii="仿宋" w:eastAsia="仿宋" w:hAnsi="仿宋" w:hint="eastAsia"/>
            <w:i w:val="0"/>
            <w:sz w:val="28"/>
            <w:szCs w:val="28"/>
          </w:rPr>
          <w:t>本级单位管理</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_Toc143770774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14</w:t>
        </w:r>
        <w:r>
          <w:rPr>
            <w:rFonts w:ascii="仿宋" w:eastAsia="仿宋" w:hAnsi="仿宋"/>
            <w:i w:val="0"/>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75" w:history="1">
        <w:r>
          <w:rPr>
            <w:rStyle w:val="af5"/>
            <w:rFonts w:ascii="仿宋" w:eastAsia="仿宋" w:hAnsi="仿宋" w:cs="宋体"/>
            <w:i w:val="0"/>
            <w:sz w:val="28"/>
            <w:szCs w:val="28"/>
          </w:rPr>
          <w:t>2.3.2</w:t>
        </w:r>
        <w:r>
          <w:rPr>
            <w:rFonts w:ascii="仿宋" w:eastAsia="仿宋" w:hAnsi="仿宋" w:cstheme="minorBidi"/>
            <w:i w:val="0"/>
            <w:iCs w:val="0"/>
            <w:sz w:val="28"/>
            <w:szCs w:val="28"/>
          </w:rPr>
          <w:tab/>
        </w:r>
        <w:r>
          <w:rPr>
            <w:rStyle w:val="af5"/>
            <w:rFonts w:ascii="仿宋" w:eastAsia="仿宋" w:hAnsi="仿宋" w:hint="eastAsia"/>
            <w:i w:val="0"/>
            <w:sz w:val="28"/>
            <w:szCs w:val="28"/>
          </w:rPr>
          <w:t>下级单位管理</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_Toc143770775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17</w:t>
        </w:r>
        <w:r>
          <w:rPr>
            <w:rFonts w:ascii="仿宋" w:eastAsia="仿宋" w:hAnsi="仿宋"/>
            <w:i w:val="0"/>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76" w:history="1">
        <w:r>
          <w:rPr>
            <w:rStyle w:val="af5"/>
            <w:rFonts w:ascii="仿宋" w:eastAsia="仿宋" w:hAnsi="仿宋" w:cs="宋体"/>
            <w:sz w:val="28"/>
            <w:szCs w:val="28"/>
          </w:rPr>
          <w:t>2.4</w:t>
        </w:r>
        <w:r>
          <w:rPr>
            <w:rFonts w:ascii="仿宋" w:eastAsia="仿宋" w:hAnsi="仿宋" w:cstheme="minorBidi"/>
            <w:smallCaps w:val="0"/>
            <w:sz w:val="28"/>
            <w:szCs w:val="28"/>
          </w:rPr>
          <w:tab/>
        </w:r>
        <w:r>
          <w:rPr>
            <w:rStyle w:val="af5"/>
            <w:rFonts w:ascii="仿宋" w:eastAsia="仿宋" w:hAnsi="仿宋" w:hint="eastAsia"/>
            <w:sz w:val="28"/>
            <w:szCs w:val="28"/>
          </w:rPr>
          <w:t>消息推送</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_Toc143770776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17</w:t>
        </w:r>
        <w:r>
          <w:rPr>
            <w:rFonts w:ascii="仿宋" w:eastAsia="仿宋" w:hAnsi="仿宋"/>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77" w:history="1">
        <w:r>
          <w:rPr>
            <w:rStyle w:val="af5"/>
            <w:rFonts w:ascii="仿宋" w:eastAsia="仿宋" w:hAnsi="仿宋" w:cs="宋体"/>
            <w:i w:val="0"/>
            <w:sz w:val="28"/>
            <w:szCs w:val="28"/>
          </w:rPr>
          <w:t>2.4.1</w:t>
        </w:r>
        <w:r>
          <w:rPr>
            <w:rFonts w:ascii="仿宋" w:eastAsia="仿宋" w:hAnsi="仿宋" w:cstheme="minorBidi"/>
            <w:i w:val="0"/>
            <w:iCs w:val="0"/>
            <w:sz w:val="28"/>
            <w:szCs w:val="28"/>
          </w:rPr>
          <w:tab/>
        </w:r>
        <w:r>
          <w:rPr>
            <w:rStyle w:val="af5"/>
            <w:rFonts w:ascii="仿宋" w:eastAsia="仿宋" w:hAnsi="仿宋" w:hint="eastAsia"/>
            <w:i w:val="0"/>
            <w:sz w:val="28"/>
            <w:szCs w:val="28"/>
          </w:rPr>
          <w:t>消息通知</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_Toc143770777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18</w:t>
        </w:r>
        <w:r>
          <w:rPr>
            <w:rFonts w:ascii="仿宋" w:eastAsia="仿宋" w:hAnsi="仿宋"/>
            <w:i w:val="0"/>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78" w:history="1">
        <w:r>
          <w:rPr>
            <w:rStyle w:val="af5"/>
            <w:rFonts w:ascii="仿宋" w:eastAsia="仿宋" w:hAnsi="仿宋" w:cs="宋体"/>
            <w:i w:val="0"/>
            <w:sz w:val="28"/>
            <w:szCs w:val="28"/>
          </w:rPr>
          <w:t>2.4.2</w:t>
        </w:r>
        <w:r>
          <w:rPr>
            <w:rFonts w:ascii="仿宋" w:eastAsia="仿宋" w:hAnsi="仿宋" w:cstheme="minorBidi"/>
            <w:i w:val="0"/>
            <w:iCs w:val="0"/>
            <w:sz w:val="28"/>
            <w:szCs w:val="28"/>
          </w:rPr>
          <w:tab/>
        </w:r>
        <w:r>
          <w:rPr>
            <w:rStyle w:val="af5"/>
            <w:rFonts w:ascii="仿宋" w:eastAsia="仿宋" w:hAnsi="仿宋" w:hint="eastAsia"/>
            <w:i w:val="0"/>
            <w:sz w:val="28"/>
            <w:szCs w:val="28"/>
          </w:rPr>
          <w:t>已接收消息列表</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_Toc143770778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18</w:t>
        </w:r>
        <w:r>
          <w:rPr>
            <w:rFonts w:ascii="仿宋" w:eastAsia="仿宋" w:hAnsi="仿宋"/>
            <w:i w:val="0"/>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79" w:history="1">
        <w:r>
          <w:rPr>
            <w:rStyle w:val="af5"/>
            <w:rFonts w:ascii="仿宋" w:eastAsia="仿宋" w:hAnsi="仿宋" w:cs="宋体"/>
            <w:sz w:val="28"/>
            <w:szCs w:val="28"/>
          </w:rPr>
          <w:t>2.5</w:t>
        </w:r>
        <w:r>
          <w:rPr>
            <w:rFonts w:ascii="仿宋" w:eastAsia="仿宋" w:hAnsi="仿宋" w:cstheme="minorBidi"/>
            <w:smallCaps w:val="0"/>
            <w:sz w:val="28"/>
            <w:szCs w:val="28"/>
          </w:rPr>
          <w:tab/>
        </w:r>
        <w:r>
          <w:rPr>
            <w:rStyle w:val="af5"/>
            <w:rFonts w:ascii="仿宋" w:eastAsia="仿宋" w:hAnsi="仿宋" w:hint="eastAsia"/>
            <w:sz w:val="28"/>
            <w:szCs w:val="28"/>
          </w:rPr>
          <w:t>专技人才审核</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w:instrText>
        </w:r>
        <w:r>
          <w:rPr>
            <w:rFonts w:ascii="仿宋" w:eastAsia="仿宋" w:hAnsi="仿宋"/>
            <w:sz w:val="28"/>
            <w:szCs w:val="28"/>
          </w:rPr>
          <w:instrText xml:space="preserve">GEREF _Toc143770779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19</w:t>
        </w:r>
        <w:r>
          <w:rPr>
            <w:rFonts w:ascii="仿宋" w:eastAsia="仿宋" w:hAnsi="仿宋"/>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80" w:history="1">
        <w:r>
          <w:rPr>
            <w:rStyle w:val="af5"/>
            <w:rFonts w:ascii="仿宋" w:eastAsia="仿宋" w:hAnsi="仿宋" w:cs="宋体"/>
            <w:i w:val="0"/>
            <w:sz w:val="28"/>
            <w:szCs w:val="28"/>
          </w:rPr>
          <w:t>2.5.1</w:t>
        </w:r>
        <w:r>
          <w:rPr>
            <w:rFonts w:ascii="仿宋" w:eastAsia="仿宋" w:hAnsi="仿宋" w:cstheme="minorBidi"/>
            <w:i w:val="0"/>
            <w:iCs w:val="0"/>
            <w:sz w:val="28"/>
            <w:szCs w:val="28"/>
          </w:rPr>
          <w:tab/>
        </w:r>
        <w:r>
          <w:rPr>
            <w:rStyle w:val="af5"/>
            <w:rFonts w:ascii="仿宋" w:eastAsia="仿宋" w:hAnsi="仿宋" w:hint="eastAsia"/>
            <w:i w:val="0"/>
            <w:sz w:val="28"/>
            <w:szCs w:val="28"/>
          </w:rPr>
          <w:t>专技人才审核</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PAGEREF _Toc143770780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19</w:t>
        </w:r>
        <w:r>
          <w:rPr>
            <w:rFonts w:ascii="仿宋" w:eastAsia="仿宋" w:hAnsi="仿宋"/>
            <w:i w:val="0"/>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81" w:history="1">
        <w:r>
          <w:rPr>
            <w:rStyle w:val="af5"/>
            <w:rFonts w:ascii="仿宋" w:eastAsia="仿宋" w:hAnsi="仿宋" w:cs="宋体"/>
            <w:i w:val="0"/>
            <w:sz w:val="28"/>
            <w:szCs w:val="28"/>
          </w:rPr>
          <w:t>2.5.2</w:t>
        </w:r>
        <w:r>
          <w:rPr>
            <w:rFonts w:ascii="仿宋" w:eastAsia="仿宋" w:hAnsi="仿宋" w:cstheme="minorBidi"/>
            <w:i w:val="0"/>
            <w:iCs w:val="0"/>
            <w:sz w:val="28"/>
            <w:szCs w:val="28"/>
          </w:rPr>
          <w:tab/>
        </w:r>
        <w:r>
          <w:rPr>
            <w:rStyle w:val="af5"/>
            <w:rFonts w:ascii="仿宋" w:eastAsia="仿宋" w:hAnsi="仿宋" w:hint="eastAsia"/>
            <w:i w:val="0"/>
            <w:sz w:val="28"/>
            <w:szCs w:val="28"/>
          </w:rPr>
          <w:t>专技人才统计</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w:instrText>
        </w:r>
        <w:r>
          <w:rPr>
            <w:rFonts w:ascii="仿宋" w:eastAsia="仿宋" w:hAnsi="仿宋"/>
            <w:i w:val="0"/>
            <w:sz w:val="28"/>
            <w:szCs w:val="28"/>
          </w:rPr>
          <w:instrText xml:space="preserve">GEREF _Toc143770781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20</w:t>
        </w:r>
        <w:r>
          <w:rPr>
            <w:rFonts w:ascii="仿宋" w:eastAsia="仿宋" w:hAnsi="仿宋"/>
            <w:i w:val="0"/>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82" w:history="1">
        <w:r>
          <w:rPr>
            <w:rStyle w:val="af5"/>
            <w:rFonts w:ascii="仿宋" w:eastAsia="仿宋" w:hAnsi="仿宋" w:cs="宋体"/>
            <w:sz w:val="28"/>
            <w:szCs w:val="28"/>
          </w:rPr>
          <w:t>2.6</w:t>
        </w:r>
        <w:r>
          <w:rPr>
            <w:rFonts w:ascii="仿宋" w:eastAsia="仿宋" w:hAnsi="仿宋" w:cstheme="minorBidi"/>
            <w:smallCaps w:val="0"/>
            <w:sz w:val="28"/>
            <w:szCs w:val="28"/>
          </w:rPr>
          <w:tab/>
        </w:r>
        <w:r>
          <w:rPr>
            <w:rStyle w:val="af5"/>
            <w:rFonts w:ascii="仿宋" w:eastAsia="仿宋" w:hAnsi="仿宋" w:hint="eastAsia"/>
            <w:sz w:val="28"/>
            <w:szCs w:val="28"/>
          </w:rPr>
          <w:t>职称确认审核</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_Toc143770782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21</w:t>
        </w:r>
        <w:r>
          <w:rPr>
            <w:rFonts w:ascii="仿宋" w:eastAsia="仿宋" w:hAnsi="仿宋"/>
            <w:sz w:val="28"/>
            <w:szCs w:val="28"/>
          </w:rPr>
          <w:fldChar w:fldCharType="end"/>
        </w:r>
      </w:hyperlink>
    </w:p>
    <w:p w:rsidR="00A005B6" w:rsidRDefault="00074E9F">
      <w:pPr>
        <w:pStyle w:val="23"/>
        <w:tabs>
          <w:tab w:val="left" w:pos="840"/>
          <w:tab w:val="right" w:leader="dot" w:pos="8302"/>
        </w:tabs>
        <w:rPr>
          <w:rFonts w:ascii="仿宋" w:eastAsia="仿宋" w:hAnsi="仿宋" w:cstheme="minorBidi"/>
          <w:smallCaps w:val="0"/>
          <w:sz w:val="28"/>
          <w:szCs w:val="28"/>
        </w:rPr>
      </w:pPr>
      <w:hyperlink w:anchor="_Toc143770783" w:history="1">
        <w:r>
          <w:rPr>
            <w:rStyle w:val="af5"/>
            <w:rFonts w:ascii="仿宋" w:eastAsia="仿宋" w:hAnsi="仿宋" w:cs="宋体"/>
            <w:sz w:val="28"/>
            <w:szCs w:val="28"/>
          </w:rPr>
          <w:t>2.7</w:t>
        </w:r>
        <w:r>
          <w:rPr>
            <w:rFonts w:ascii="仿宋" w:eastAsia="仿宋" w:hAnsi="仿宋" w:cstheme="minorBidi"/>
            <w:smallCaps w:val="0"/>
            <w:sz w:val="28"/>
            <w:szCs w:val="28"/>
          </w:rPr>
          <w:tab/>
        </w:r>
        <w:r>
          <w:rPr>
            <w:rStyle w:val="af5"/>
            <w:rFonts w:ascii="仿宋" w:eastAsia="仿宋" w:hAnsi="仿宋" w:hint="eastAsia"/>
            <w:sz w:val="28"/>
            <w:szCs w:val="28"/>
          </w:rPr>
          <w:t>系统管理</w:t>
        </w:r>
        <w:r>
          <w:rPr>
            <w:rFonts w:ascii="仿宋" w:eastAsia="仿宋" w:hAnsi="仿宋"/>
            <w:sz w:val="28"/>
            <w:szCs w:val="28"/>
          </w:rPr>
          <w:tab/>
        </w:r>
        <w:r>
          <w:rPr>
            <w:rFonts w:ascii="仿宋" w:eastAsia="仿宋" w:hAnsi="仿宋"/>
            <w:sz w:val="28"/>
            <w:szCs w:val="28"/>
          </w:rPr>
          <w:fldChar w:fldCharType="begin"/>
        </w:r>
        <w:r>
          <w:rPr>
            <w:rFonts w:ascii="仿宋" w:eastAsia="仿宋" w:hAnsi="仿宋"/>
            <w:sz w:val="28"/>
            <w:szCs w:val="28"/>
          </w:rPr>
          <w:instrText xml:space="preserve"> PAGEREF _Toc143770783 \h </w:instrText>
        </w:r>
        <w:r>
          <w:rPr>
            <w:rFonts w:ascii="仿宋" w:eastAsia="仿宋" w:hAnsi="仿宋"/>
            <w:sz w:val="28"/>
            <w:szCs w:val="28"/>
          </w:rPr>
        </w:r>
        <w:r>
          <w:rPr>
            <w:rFonts w:ascii="仿宋" w:eastAsia="仿宋" w:hAnsi="仿宋"/>
            <w:sz w:val="28"/>
            <w:szCs w:val="28"/>
          </w:rPr>
          <w:fldChar w:fldCharType="separate"/>
        </w:r>
        <w:r w:rsidR="003101F6">
          <w:rPr>
            <w:rFonts w:ascii="仿宋" w:eastAsia="仿宋" w:hAnsi="仿宋"/>
            <w:noProof/>
            <w:sz w:val="28"/>
            <w:szCs w:val="28"/>
          </w:rPr>
          <w:t>22</w:t>
        </w:r>
        <w:r>
          <w:rPr>
            <w:rFonts w:ascii="仿宋" w:eastAsia="仿宋" w:hAnsi="仿宋"/>
            <w:sz w:val="28"/>
            <w:szCs w:val="28"/>
          </w:rPr>
          <w:fldChar w:fldCharType="end"/>
        </w:r>
      </w:hyperlink>
    </w:p>
    <w:p w:rsidR="00A005B6" w:rsidRDefault="00074E9F">
      <w:pPr>
        <w:pStyle w:val="30"/>
        <w:tabs>
          <w:tab w:val="left" w:pos="1260"/>
          <w:tab w:val="right" w:leader="dot" w:pos="8302"/>
        </w:tabs>
        <w:rPr>
          <w:rFonts w:ascii="仿宋" w:eastAsia="仿宋" w:hAnsi="仿宋" w:cstheme="minorBidi"/>
          <w:i w:val="0"/>
          <w:iCs w:val="0"/>
          <w:sz w:val="28"/>
          <w:szCs w:val="28"/>
        </w:rPr>
      </w:pPr>
      <w:hyperlink w:anchor="_Toc143770784" w:history="1">
        <w:r>
          <w:rPr>
            <w:rStyle w:val="af5"/>
            <w:rFonts w:ascii="仿宋" w:eastAsia="仿宋" w:hAnsi="仿宋" w:cs="宋体"/>
            <w:i w:val="0"/>
            <w:sz w:val="28"/>
            <w:szCs w:val="28"/>
          </w:rPr>
          <w:t>2.7.1</w:t>
        </w:r>
        <w:r>
          <w:rPr>
            <w:rFonts w:ascii="仿宋" w:eastAsia="仿宋" w:hAnsi="仿宋" w:cstheme="minorBidi"/>
            <w:i w:val="0"/>
            <w:iCs w:val="0"/>
            <w:sz w:val="28"/>
            <w:szCs w:val="28"/>
          </w:rPr>
          <w:tab/>
        </w:r>
        <w:r>
          <w:rPr>
            <w:rStyle w:val="af5"/>
            <w:rFonts w:ascii="仿宋" w:eastAsia="仿宋" w:hAnsi="仿宋" w:hint="eastAsia"/>
            <w:i w:val="0"/>
            <w:sz w:val="28"/>
            <w:szCs w:val="28"/>
          </w:rPr>
          <w:t>多岗审核配置</w:t>
        </w:r>
        <w:r>
          <w:rPr>
            <w:rFonts w:ascii="仿宋" w:eastAsia="仿宋" w:hAnsi="仿宋"/>
            <w:i w:val="0"/>
            <w:sz w:val="28"/>
            <w:szCs w:val="28"/>
          </w:rPr>
          <w:tab/>
        </w:r>
        <w:r>
          <w:rPr>
            <w:rFonts w:ascii="仿宋" w:eastAsia="仿宋" w:hAnsi="仿宋"/>
            <w:i w:val="0"/>
            <w:sz w:val="28"/>
            <w:szCs w:val="28"/>
          </w:rPr>
          <w:fldChar w:fldCharType="begin"/>
        </w:r>
        <w:r>
          <w:rPr>
            <w:rFonts w:ascii="仿宋" w:eastAsia="仿宋" w:hAnsi="仿宋"/>
            <w:i w:val="0"/>
            <w:sz w:val="28"/>
            <w:szCs w:val="28"/>
          </w:rPr>
          <w:instrText xml:space="preserve"> PAGERE</w:instrText>
        </w:r>
        <w:r>
          <w:rPr>
            <w:rFonts w:ascii="仿宋" w:eastAsia="仿宋" w:hAnsi="仿宋"/>
            <w:i w:val="0"/>
            <w:sz w:val="28"/>
            <w:szCs w:val="28"/>
          </w:rPr>
          <w:instrText xml:space="preserve">F _Toc143770784 \h </w:instrText>
        </w:r>
        <w:r>
          <w:rPr>
            <w:rFonts w:ascii="仿宋" w:eastAsia="仿宋" w:hAnsi="仿宋"/>
            <w:i w:val="0"/>
            <w:sz w:val="28"/>
            <w:szCs w:val="28"/>
          </w:rPr>
        </w:r>
        <w:r>
          <w:rPr>
            <w:rFonts w:ascii="仿宋" w:eastAsia="仿宋" w:hAnsi="仿宋"/>
            <w:i w:val="0"/>
            <w:sz w:val="28"/>
            <w:szCs w:val="28"/>
          </w:rPr>
          <w:fldChar w:fldCharType="separate"/>
        </w:r>
        <w:r w:rsidR="003101F6">
          <w:rPr>
            <w:rFonts w:ascii="仿宋" w:eastAsia="仿宋" w:hAnsi="仿宋"/>
            <w:i w:val="0"/>
            <w:noProof/>
            <w:sz w:val="28"/>
            <w:szCs w:val="28"/>
          </w:rPr>
          <w:t>22</w:t>
        </w:r>
        <w:r>
          <w:rPr>
            <w:rFonts w:ascii="仿宋" w:eastAsia="仿宋" w:hAnsi="仿宋"/>
            <w:i w:val="0"/>
            <w:sz w:val="28"/>
            <w:szCs w:val="28"/>
          </w:rPr>
          <w:fldChar w:fldCharType="end"/>
        </w:r>
      </w:hyperlink>
    </w:p>
    <w:p w:rsidR="00A005B6" w:rsidRDefault="00074E9F">
      <w:pPr>
        <w:rPr>
          <w:rFonts w:ascii="宋体" w:hAnsi="宋体" w:cs="仿宋"/>
          <w:sz w:val="28"/>
          <w:szCs w:val="28"/>
        </w:rPr>
        <w:sectPr w:rsidR="00A005B6">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851" w:gutter="0"/>
          <w:pgNumType w:start="0"/>
          <w:cols w:space="425"/>
          <w:titlePg/>
          <w:docGrid w:type="linesAndChars" w:linePitch="312"/>
        </w:sectPr>
      </w:pPr>
      <w:r>
        <w:rPr>
          <w:rFonts w:ascii="仿宋" w:eastAsia="仿宋" w:hAnsi="仿宋" w:cs="仿宋" w:hint="eastAsia"/>
          <w:sz w:val="28"/>
          <w:szCs w:val="28"/>
        </w:rPr>
        <w:fldChar w:fldCharType="end"/>
      </w:r>
    </w:p>
    <w:p w:rsidR="00A005B6" w:rsidRDefault="00074E9F">
      <w:pPr>
        <w:pStyle w:val="1"/>
        <w:spacing w:line="240" w:lineRule="auto"/>
        <w:ind w:left="0" w:firstLine="0"/>
        <w:jc w:val="center"/>
        <w:rPr>
          <w:b/>
          <w:sz w:val="44"/>
        </w:rPr>
      </w:pPr>
      <w:bookmarkStart w:id="1" w:name="_Toc143770760"/>
      <w:bookmarkStart w:id="2" w:name="_Toc10243"/>
      <w:bookmarkStart w:id="3" w:name="_Toc136338797"/>
      <w:bookmarkStart w:id="4" w:name="_Toc256008684_WPSOffice_Level1"/>
      <w:bookmarkStart w:id="5" w:name="_Toc19482"/>
      <w:r>
        <w:rPr>
          <w:rFonts w:hint="eastAsia"/>
          <w:b/>
          <w:sz w:val="44"/>
        </w:rPr>
        <w:lastRenderedPageBreak/>
        <w:t>系统使用前准备工作</w:t>
      </w:r>
      <w:bookmarkEnd w:id="1"/>
      <w:bookmarkEnd w:id="2"/>
      <w:bookmarkEnd w:id="3"/>
      <w:bookmarkEnd w:id="4"/>
      <w:bookmarkEnd w:id="5"/>
    </w:p>
    <w:p w:rsidR="00A005B6" w:rsidRDefault="00074E9F">
      <w:pPr>
        <w:pStyle w:val="2"/>
        <w:tabs>
          <w:tab w:val="clear" w:pos="0"/>
        </w:tabs>
        <w:spacing w:before="120" w:after="120" w:line="240" w:lineRule="auto"/>
        <w:ind w:leftChars="-1" w:left="573"/>
        <w:rPr>
          <w:rFonts w:ascii="仿宋" w:hAnsi="仿宋"/>
          <w:b/>
          <w:bCs/>
        </w:rPr>
      </w:pPr>
      <w:bookmarkStart w:id="6" w:name="_Toc136338798"/>
      <w:bookmarkStart w:id="7" w:name="_Toc1459695385_WPSOffice_Level2"/>
      <w:bookmarkStart w:id="8" w:name="_Toc30676"/>
      <w:bookmarkStart w:id="9" w:name="_Toc29720"/>
      <w:r>
        <w:rPr>
          <w:rFonts w:ascii="仿宋" w:hAnsi="仿宋" w:hint="eastAsia"/>
          <w:b/>
          <w:bCs/>
        </w:rPr>
        <w:t xml:space="preserve"> </w:t>
      </w:r>
      <w:bookmarkStart w:id="10" w:name="_Toc143770761"/>
      <w:r>
        <w:rPr>
          <w:rFonts w:ascii="仿宋" w:hAnsi="仿宋" w:hint="eastAsia"/>
          <w:b/>
          <w:bCs/>
        </w:rPr>
        <w:t>操作系统及浏览器设置</w:t>
      </w:r>
      <w:bookmarkEnd w:id="6"/>
      <w:bookmarkEnd w:id="7"/>
      <w:bookmarkEnd w:id="8"/>
      <w:bookmarkEnd w:id="9"/>
      <w:bookmarkEnd w:id="10"/>
    </w:p>
    <w:p w:rsidR="00A005B6" w:rsidRDefault="00074E9F">
      <w:pPr>
        <w:pStyle w:val="aff0"/>
        <w:wordWrap w:val="0"/>
        <w:spacing w:line="240" w:lineRule="auto"/>
        <w:ind w:firstLine="560"/>
        <w:rPr>
          <w:rFonts w:ascii="仿宋" w:hAnsi="仿宋"/>
        </w:rPr>
      </w:pPr>
      <w:r>
        <w:rPr>
          <w:rFonts w:ascii="仿宋" w:hAnsi="仿宋" w:hint="eastAsia"/>
        </w:rPr>
        <w:t>为了达到系统最佳使用效果，操作系统需要</w:t>
      </w:r>
      <w:r>
        <w:rPr>
          <w:rFonts w:ascii="仿宋" w:hAnsi="仿宋" w:cs="仿宋" w:hint="eastAsia"/>
        </w:rPr>
        <w:t>Windows XP</w:t>
      </w:r>
      <w:r>
        <w:rPr>
          <w:rFonts w:ascii="仿宋" w:hAnsi="仿宋" w:hint="eastAsia"/>
        </w:rPr>
        <w:t>及以上版本。建议使用</w:t>
      </w:r>
      <w:r>
        <w:rPr>
          <w:rFonts w:ascii="仿宋" w:hAnsi="仿宋" w:cs="仿宋" w:hint="eastAsia"/>
        </w:rPr>
        <w:t>谷歌</w:t>
      </w:r>
      <w:r>
        <w:rPr>
          <w:rFonts w:ascii="仿宋" w:hAnsi="仿宋" w:hint="eastAsia"/>
        </w:rPr>
        <w:t>浏览器。打开浏览器，输入网址：“</w:t>
      </w:r>
      <w:r>
        <w:rPr>
          <w:rFonts w:ascii="仿宋" w:hAnsi="仿宋" w:hint="eastAsia"/>
        </w:rPr>
        <w:t>http://103.203.218.251:8081/zcpsqd/</w:t>
      </w:r>
      <w:r>
        <w:rPr>
          <w:rFonts w:ascii="仿宋" w:hAnsi="仿宋" w:hint="eastAsia"/>
        </w:rPr>
        <w:t>”，即可进入四川省专业技术人才职称评审系统的首页。</w:t>
      </w:r>
    </w:p>
    <w:p w:rsidR="00A005B6" w:rsidRDefault="00074E9F">
      <w:pPr>
        <w:pStyle w:val="2"/>
        <w:tabs>
          <w:tab w:val="clear" w:pos="0"/>
        </w:tabs>
        <w:spacing w:before="120" w:after="120" w:line="240" w:lineRule="auto"/>
        <w:ind w:leftChars="-1" w:left="573"/>
        <w:rPr>
          <w:rFonts w:ascii="仿宋" w:hAnsi="仿宋"/>
          <w:b/>
          <w:bCs/>
        </w:rPr>
      </w:pPr>
      <w:bookmarkStart w:id="11" w:name="_Toc136338799"/>
      <w:r>
        <w:rPr>
          <w:rFonts w:ascii="仿宋" w:hAnsi="仿宋" w:hint="eastAsia"/>
          <w:b/>
          <w:bCs/>
        </w:rPr>
        <w:t xml:space="preserve"> </w:t>
      </w:r>
      <w:bookmarkStart w:id="12" w:name="_Toc143770762"/>
      <w:r>
        <w:rPr>
          <w:rFonts w:ascii="仿宋" w:hAnsi="仿宋" w:hint="eastAsia"/>
          <w:b/>
          <w:bCs/>
        </w:rPr>
        <w:t>单位账户获取</w:t>
      </w:r>
      <w:bookmarkEnd w:id="11"/>
      <w:bookmarkEnd w:id="12"/>
    </w:p>
    <w:p w:rsidR="00A005B6" w:rsidRDefault="00074E9F">
      <w:pPr>
        <w:pStyle w:val="aff0"/>
        <w:spacing w:line="240" w:lineRule="auto"/>
        <w:ind w:firstLine="560"/>
        <w:rPr>
          <w:rFonts w:ascii="仿宋" w:hAnsi="仿宋"/>
        </w:rPr>
      </w:pPr>
      <w:r>
        <w:rPr>
          <w:rFonts w:ascii="仿宋" w:hAnsi="仿宋" w:hint="eastAsia"/>
        </w:rPr>
        <w:t>本省职称申报实行逐级管理，在本系统中单位账户形成逐级串联关系，以职称授权管理单位为最上一级，逐级开设工作单位账户。</w:t>
      </w:r>
      <w:r>
        <w:rPr>
          <w:rFonts w:ascii="仿宋" w:hAnsi="仿宋" w:hint="eastAsia"/>
        </w:rPr>
        <w:t xml:space="preserve">  </w:t>
      </w:r>
    </w:p>
    <w:p w:rsidR="00A005B6" w:rsidRDefault="00074E9F">
      <w:pPr>
        <w:pStyle w:val="aff0"/>
        <w:spacing w:line="240" w:lineRule="auto"/>
        <w:ind w:firstLineChars="0" w:firstLine="0"/>
        <w:rPr>
          <w:rFonts w:ascii="仿宋" w:hAnsi="仿宋"/>
        </w:rPr>
      </w:pPr>
      <w:r>
        <w:rPr>
          <w:rFonts w:ascii="仿宋" w:hAnsi="仿宋" w:hint="eastAsia"/>
        </w:rPr>
        <w:t>单位账户的获得共有以下</w:t>
      </w:r>
      <w:r>
        <w:rPr>
          <w:rFonts w:ascii="仿宋" w:hAnsi="仿宋" w:hint="eastAsia"/>
        </w:rPr>
        <w:t>2</w:t>
      </w:r>
      <w:r>
        <w:rPr>
          <w:rFonts w:ascii="仿宋" w:hAnsi="仿宋" w:hint="eastAsia"/>
        </w:rPr>
        <w:t>种方式。</w:t>
      </w:r>
    </w:p>
    <w:p w:rsidR="00A005B6" w:rsidRDefault="00074E9F">
      <w:pPr>
        <w:pStyle w:val="3"/>
        <w:spacing w:line="240" w:lineRule="auto"/>
        <w:rPr>
          <w:rFonts w:ascii="Arial" w:hAnsi="Arial"/>
          <w:b/>
        </w:rPr>
      </w:pPr>
      <w:bookmarkStart w:id="13" w:name="_Toc136338800"/>
      <w:r>
        <w:rPr>
          <w:rFonts w:ascii="Arial" w:hAnsi="Arial" w:hint="eastAsia"/>
          <w:b/>
        </w:rPr>
        <w:t xml:space="preserve"> </w:t>
      </w:r>
      <w:bookmarkStart w:id="14" w:name="_Toc143770763"/>
      <w:r>
        <w:rPr>
          <w:rFonts w:ascii="Arial" w:hAnsi="Arial" w:hint="eastAsia"/>
          <w:b/>
          <w:sz w:val="30"/>
          <w:szCs w:val="30"/>
        </w:rPr>
        <w:t>上级单位建立</w:t>
      </w:r>
      <w:bookmarkEnd w:id="13"/>
      <w:bookmarkEnd w:id="14"/>
    </w:p>
    <w:p w:rsidR="00A005B6" w:rsidRDefault="00074E9F">
      <w:pPr>
        <w:pStyle w:val="aff0"/>
        <w:spacing w:line="240" w:lineRule="auto"/>
        <w:ind w:firstLine="560"/>
        <w:rPr>
          <w:rFonts w:ascii="仿宋" w:hAnsi="仿宋"/>
        </w:rPr>
      </w:pPr>
      <w:bookmarkStart w:id="15" w:name="_Toc136338801"/>
      <w:r>
        <w:rPr>
          <w:rFonts w:ascii="仿宋" w:hAnsi="仿宋" w:hint="eastAsia"/>
        </w:rPr>
        <w:t>上级单位可以在本系统的【单位管理】</w:t>
      </w:r>
      <w:r>
        <w:rPr>
          <w:rFonts w:ascii="仿宋" w:hAnsi="仿宋" w:hint="eastAsia"/>
        </w:rPr>
        <w:t>-</w:t>
      </w:r>
      <w:r>
        <w:rPr>
          <w:rFonts w:ascii="仿宋" w:hAnsi="仿宋" w:hint="eastAsia"/>
        </w:rPr>
        <w:t>【下级单位管理】模块新建自己的下级单位，维护单位基本信息、填写法人信息、添加经办人员，此处添加的经办人员为下级单位的超级管理员，如图</w:t>
      </w:r>
      <w:r>
        <w:rPr>
          <w:rFonts w:ascii="仿宋" w:hAnsi="仿宋" w:hint="eastAsia"/>
        </w:rPr>
        <w:t>1</w:t>
      </w:r>
      <w:r>
        <w:rPr>
          <w:rFonts w:ascii="仿宋" w:hAnsi="仿宋"/>
        </w:rPr>
        <w:t>.2.1</w:t>
      </w:r>
      <w:r>
        <w:rPr>
          <w:rFonts w:ascii="仿宋" w:hAnsi="仿宋"/>
        </w:rPr>
        <w:t>、图</w:t>
      </w:r>
      <w:r>
        <w:rPr>
          <w:rFonts w:ascii="仿宋" w:hAnsi="仿宋" w:hint="eastAsia"/>
        </w:rPr>
        <w:t>1</w:t>
      </w:r>
      <w:r>
        <w:rPr>
          <w:rFonts w:ascii="仿宋" w:hAnsi="仿宋"/>
        </w:rPr>
        <w:t>.2.2</w:t>
      </w:r>
      <w:r>
        <w:rPr>
          <w:rFonts w:ascii="仿宋" w:hAnsi="仿宋"/>
        </w:rPr>
        <w:t>所示</w:t>
      </w:r>
      <w:r>
        <w:rPr>
          <w:rFonts w:ascii="仿宋" w:hAnsi="仿宋" w:hint="eastAsia"/>
        </w:rPr>
        <w:t>。</w:t>
      </w:r>
    </w:p>
    <w:p w:rsidR="00A005B6" w:rsidRDefault="00074E9F">
      <w:pPr>
        <w:spacing w:after="184"/>
        <w:jc w:val="center"/>
      </w:pPr>
      <w:r>
        <w:rPr>
          <w:noProof/>
        </w:rPr>
        <w:lastRenderedPageBreak/>
        <w:drawing>
          <wp:inline distT="0" distB="0" distL="114300" distR="114300">
            <wp:extent cx="5278120" cy="2348865"/>
            <wp:effectExtent l="0" t="0" r="10160" b="1333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5"/>
                    <a:stretch>
                      <a:fillRect/>
                    </a:stretch>
                  </pic:blipFill>
                  <pic:spPr>
                    <a:xfrm>
                      <a:off x="0" y="0"/>
                      <a:ext cx="5278120" cy="2348865"/>
                    </a:xfrm>
                    <a:prstGeom prst="rect">
                      <a:avLst/>
                    </a:prstGeom>
                    <a:noFill/>
                    <a:ln>
                      <a:noFill/>
                    </a:ln>
                  </pic:spPr>
                </pic:pic>
              </a:graphicData>
            </a:graphic>
          </wp:inline>
        </w:drawing>
      </w:r>
    </w:p>
    <w:p w:rsidR="00A005B6" w:rsidRDefault="00074E9F">
      <w:pPr>
        <w:spacing w:after="184"/>
        <w:jc w:val="center"/>
      </w:pPr>
      <w:r>
        <w:rPr>
          <w:rFonts w:hint="eastAsia"/>
        </w:rPr>
        <w:t>图</w:t>
      </w:r>
      <w:r>
        <w:rPr>
          <w:rFonts w:hint="eastAsia"/>
        </w:rPr>
        <w:t>1</w:t>
      </w:r>
      <w:r>
        <w:t>.</w:t>
      </w:r>
      <w:r>
        <w:rPr>
          <w:rFonts w:hint="eastAsia"/>
        </w:rPr>
        <w:t>2</w:t>
      </w:r>
      <w:r>
        <w:t>.1</w:t>
      </w:r>
    </w:p>
    <w:p w:rsidR="00A005B6" w:rsidRDefault="00074E9F">
      <w:pPr>
        <w:spacing w:after="184"/>
        <w:ind w:firstLineChars="100" w:firstLine="280"/>
        <w:rPr>
          <w:rFonts w:ascii="仿宋" w:eastAsia="仿宋" w:hAnsi="仿宋"/>
          <w:kern w:val="0"/>
          <w:sz w:val="28"/>
          <w:szCs w:val="21"/>
        </w:rPr>
      </w:pPr>
      <w:r>
        <w:rPr>
          <w:rFonts w:ascii="仿宋" w:eastAsia="仿宋" w:hAnsi="仿宋" w:hint="eastAsia"/>
          <w:kern w:val="0"/>
          <w:sz w:val="28"/>
          <w:szCs w:val="21"/>
        </w:rPr>
        <w:t>（</w:t>
      </w:r>
      <w:r>
        <w:rPr>
          <w:rFonts w:ascii="仿宋" w:eastAsia="仿宋" w:hAnsi="仿宋" w:hint="eastAsia"/>
          <w:kern w:val="0"/>
          <w:sz w:val="28"/>
          <w:szCs w:val="21"/>
        </w:rPr>
        <w:t>1</w:t>
      </w:r>
      <w:r>
        <w:rPr>
          <w:rFonts w:ascii="仿宋" w:eastAsia="仿宋" w:hAnsi="仿宋" w:hint="eastAsia"/>
          <w:kern w:val="0"/>
          <w:sz w:val="28"/>
          <w:szCs w:val="21"/>
        </w:rPr>
        <w:t>）维护基本信息</w:t>
      </w:r>
    </w:p>
    <w:p w:rsidR="00A005B6" w:rsidRDefault="00074E9F">
      <w:pPr>
        <w:spacing w:after="184"/>
      </w:pPr>
      <w:r>
        <w:rPr>
          <w:noProof/>
        </w:rPr>
        <w:drawing>
          <wp:inline distT="0" distB="0" distL="114300" distR="114300">
            <wp:extent cx="5276850" cy="2837815"/>
            <wp:effectExtent l="0" t="0" r="11430" b="1206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16"/>
                    <a:stretch>
                      <a:fillRect/>
                    </a:stretch>
                  </pic:blipFill>
                  <pic:spPr>
                    <a:xfrm>
                      <a:off x="0" y="0"/>
                      <a:ext cx="5276850" cy="2837815"/>
                    </a:xfrm>
                    <a:prstGeom prst="rect">
                      <a:avLst/>
                    </a:prstGeom>
                    <a:noFill/>
                    <a:ln>
                      <a:noFill/>
                    </a:ln>
                  </pic:spPr>
                </pic:pic>
              </a:graphicData>
            </a:graphic>
          </wp:inline>
        </w:drawing>
      </w:r>
    </w:p>
    <w:p w:rsidR="00A005B6" w:rsidRDefault="00074E9F">
      <w:pPr>
        <w:spacing w:after="184"/>
        <w:jc w:val="center"/>
      </w:pPr>
      <w:r>
        <w:rPr>
          <w:rFonts w:hint="eastAsia"/>
        </w:rPr>
        <w:t>图</w:t>
      </w:r>
      <w:r>
        <w:rPr>
          <w:rFonts w:hint="eastAsia"/>
        </w:rPr>
        <w:t>1</w:t>
      </w:r>
      <w:r>
        <w:t>.</w:t>
      </w:r>
      <w:r>
        <w:rPr>
          <w:rFonts w:hint="eastAsia"/>
        </w:rPr>
        <w:t>2</w:t>
      </w:r>
      <w:r>
        <w:t>.2</w:t>
      </w:r>
    </w:p>
    <w:p w:rsidR="00A005B6" w:rsidRDefault="00074E9F">
      <w:pPr>
        <w:pStyle w:val="aff0"/>
        <w:ind w:firstLineChars="0" w:firstLine="0"/>
        <w:rPr>
          <w:rFonts w:ascii="仿宋" w:hAnsi="仿宋"/>
        </w:rPr>
      </w:pPr>
      <w:r>
        <w:rPr>
          <w:rFonts w:ascii="仿宋" w:hAnsi="仿宋" w:hint="eastAsia"/>
        </w:rPr>
        <w:t>填写说明：</w:t>
      </w:r>
    </w:p>
    <w:p w:rsidR="00A005B6" w:rsidRDefault="00074E9F">
      <w:pPr>
        <w:pStyle w:val="aff0"/>
        <w:ind w:firstLine="560"/>
        <w:rPr>
          <w:rFonts w:ascii="仿宋" w:hAnsi="仿宋"/>
        </w:rPr>
      </w:pPr>
      <w:r>
        <w:rPr>
          <w:rFonts w:ascii="仿宋" w:hAnsi="仿宋" w:hint="eastAsia"/>
        </w:rPr>
        <w:t>【上级单位名称】：职称业务的上级部门。例如：四川省乐山市教育局的上级单位是四川省乐山市人力资源和社会保障局。</w:t>
      </w:r>
    </w:p>
    <w:p w:rsidR="00A005B6" w:rsidRDefault="00074E9F">
      <w:pPr>
        <w:pStyle w:val="aff0"/>
        <w:spacing w:line="240" w:lineRule="auto"/>
        <w:ind w:firstLine="560"/>
        <w:rPr>
          <w:rFonts w:ascii="仿宋" w:hAnsi="仿宋"/>
        </w:rPr>
      </w:pPr>
      <w:r>
        <w:rPr>
          <w:rFonts w:ascii="仿宋" w:hAnsi="仿宋" w:hint="eastAsia"/>
        </w:rPr>
        <w:lastRenderedPageBreak/>
        <w:t>【职称业务归属地】：办理职称业务的归属地，非单位所在地。省属单位的属地选择“四川省省本级”，市属单位的属地选择对应市的市本级，其他单位请根据实际情况选择对应县区。</w:t>
      </w:r>
    </w:p>
    <w:p w:rsidR="00A005B6" w:rsidRDefault="00074E9F">
      <w:pPr>
        <w:pStyle w:val="aff0"/>
        <w:spacing w:line="240" w:lineRule="auto"/>
        <w:ind w:firstLine="560"/>
        <w:rPr>
          <w:rFonts w:ascii="仿宋" w:hAnsi="仿宋"/>
        </w:rPr>
      </w:pPr>
      <w:r>
        <w:rPr>
          <w:rFonts w:ascii="仿宋" w:hAnsi="仿宋" w:hint="eastAsia"/>
        </w:rPr>
        <w:t>【单位类型】：新增下级单位时，只能选择上级单位拥有的权限内的单位类型。</w:t>
      </w:r>
    </w:p>
    <w:p w:rsidR="00A005B6" w:rsidRDefault="00074E9F">
      <w:pPr>
        <w:pStyle w:val="aff0"/>
        <w:spacing w:line="240" w:lineRule="auto"/>
        <w:ind w:firstLineChars="0" w:firstLine="0"/>
        <w:rPr>
          <w:rFonts w:ascii="仿宋" w:hAnsi="仿宋"/>
        </w:rPr>
      </w:pPr>
      <w:r>
        <w:rPr>
          <w:rFonts w:ascii="仿宋" w:hAnsi="仿宋" w:hint="eastAsia"/>
        </w:rPr>
        <w:t xml:space="preserve"> </w:t>
      </w:r>
      <w:r>
        <w:rPr>
          <w:rFonts w:ascii="仿宋" w:hAnsi="仿宋" w:hint="eastAsia"/>
        </w:rPr>
        <w:t>（</w:t>
      </w:r>
      <w:r>
        <w:rPr>
          <w:rFonts w:ascii="仿宋" w:hAnsi="仿宋" w:hint="eastAsia"/>
        </w:rPr>
        <w:t>2</w:t>
      </w:r>
      <w:r>
        <w:rPr>
          <w:rFonts w:ascii="仿宋" w:hAnsi="仿宋" w:hint="eastAsia"/>
        </w:rPr>
        <w:t>）维护法人信息</w:t>
      </w:r>
    </w:p>
    <w:p w:rsidR="00A005B6" w:rsidRDefault="00074E9F">
      <w:pPr>
        <w:pStyle w:val="aff0"/>
        <w:spacing w:line="240" w:lineRule="auto"/>
        <w:ind w:firstLine="560"/>
      </w:pPr>
      <w:r>
        <w:rPr>
          <w:rFonts w:ascii="仿宋" w:hAnsi="仿宋" w:hint="eastAsia"/>
        </w:rPr>
        <w:t>新增非人社部门的单位，如果在统一身份认证平台未</w:t>
      </w:r>
      <w:r>
        <w:rPr>
          <w:rFonts w:ascii="仿宋" w:hAnsi="仿宋" w:hint="eastAsia"/>
        </w:rPr>
        <w:t>注册过，需要先在此处维护法人信息；人社机构走内网经办平台登录，无需维护，如图</w:t>
      </w:r>
      <w:r>
        <w:rPr>
          <w:rFonts w:ascii="仿宋" w:hAnsi="仿宋" w:hint="eastAsia"/>
        </w:rPr>
        <w:t>1</w:t>
      </w:r>
      <w:r>
        <w:rPr>
          <w:rFonts w:ascii="仿宋" w:hAnsi="仿宋"/>
        </w:rPr>
        <w:t>.2.3</w:t>
      </w:r>
      <w:r>
        <w:rPr>
          <w:rFonts w:ascii="仿宋" w:hAnsi="仿宋"/>
        </w:rPr>
        <w:t>、图</w:t>
      </w:r>
      <w:r>
        <w:rPr>
          <w:rFonts w:ascii="仿宋" w:hAnsi="仿宋" w:hint="eastAsia"/>
        </w:rPr>
        <w:t>1</w:t>
      </w:r>
      <w:r>
        <w:rPr>
          <w:rFonts w:ascii="仿宋" w:hAnsi="仿宋"/>
        </w:rPr>
        <w:t>.2.4</w:t>
      </w:r>
      <w:r>
        <w:rPr>
          <w:rFonts w:ascii="仿宋" w:hAnsi="仿宋"/>
        </w:rPr>
        <w:t>所示</w:t>
      </w:r>
      <w:r>
        <w:rPr>
          <w:rFonts w:ascii="仿宋" w:hAnsi="仿宋" w:hint="eastAsia"/>
        </w:rPr>
        <w:t>。</w:t>
      </w:r>
    </w:p>
    <w:p w:rsidR="00A005B6" w:rsidRDefault="00074E9F">
      <w:pPr>
        <w:spacing w:after="184"/>
      </w:pPr>
      <w:r>
        <w:rPr>
          <w:noProof/>
        </w:rPr>
        <w:drawing>
          <wp:inline distT="0" distB="0" distL="114300" distR="114300">
            <wp:extent cx="5271770" cy="2389505"/>
            <wp:effectExtent l="0" t="0" r="1270" b="317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17"/>
                    <a:stretch>
                      <a:fillRect/>
                    </a:stretch>
                  </pic:blipFill>
                  <pic:spPr>
                    <a:xfrm>
                      <a:off x="0" y="0"/>
                      <a:ext cx="5271770" cy="2389505"/>
                    </a:xfrm>
                    <a:prstGeom prst="rect">
                      <a:avLst/>
                    </a:prstGeom>
                    <a:noFill/>
                    <a:ln>
                      <a:noFill/>
                    </a:ln>
                  </pic:spPr>
                </pic:pic>
              </a:graphicData>
            </a:graphic>
          </wp:inline>
        </w:drawing>
      </w:r>
    </w:p>
    <w:p w:rsidR="00A005B6" w:rsidRDefault="00074E9F">
      <w:pPr>
        <w:spacing w:after="184"/>
        <w:jc w:val="center"/>
      </w:pPr>
      <w:r>
        <w:rPr>
          <w:rFonts w:hint="eastAsia"/>
        </w:rPr>
        <w:t>图</w:t>
      </w:r>
      <w:r>
        <w:rPr>
          <w:rFonts w:hint="eastAsia"/>
        </w:rPr>
        <w:t>1</w:t>
      </w:r>
      <w:r>
        <w:t>.</w:t>
      </w:r>
      <w:r>
        <w:rPr>
          <w:rFonts w:hint="eastAsia"/>
        </w:rPr>
        <w:t>2</w:t>
      </w:r>
      <w:r>
        <w:t>.3</w:t>
      </w:r>
    </w:p>
    <w:p w:rsidR="00A005B6" w:rsidRDefault="00074E9F">
      <w:pPr>
        <w:spacing w:after="184"/>
        <w:jc w:val="center"/>
      </w:pPr>
      <w:r>
        <w:rPr>
          <w:noProof/>
        </w:rPr>
        <w:lastRenderedPageBreak/>
        <w:drawing>
          <wp:inline distT="0" distB="0" distL="114300" distR="114300">
            <wp:extent cx="5270500" cy="2240915"/>
            <wp:effectExtent l="0" t="0" r="2540" b="14605"/>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18"/>
                    <a:stretch>
                      <a:fillRect/>
                    </a:stretch>
                  </pic:blipFill>
                  <pic:spPr>
                    <a:xfrm>
                      <a:off x="0" y="0"/>
                      <a:ext cx="5270500" cy="2240915"/>
                    </a:xfrm>
                    <a:prstGeom prst="rect">
                      <a:avLst/>
                    </a:prstGeom>
                    <a:noFill/>
                    <a:ln>
                      <a:noFill/>
                    </a:ln>
                  </pic:spPr>
                </pic:pic>
              </a:graphicData>
            </a:graphic>
          </wp:inline>
        </w:drawing>
      </w:r>
    </w:p>
    <w:p w:rsidR="00A005B6" w:rsidRDefault="00074E9F">
      <w:pPr>
        <w:spacing w:after="184"/>
        <w:jc w:val="center"/>
      </w:pPr>
      <w:r>
        <w:t>图</w:t>
      </w:r>
      <w:r>
        <w:rPr>
          <w:rFonts w:hint="eastAsia"/>
        </w:rPr>
        <w:t>1</w:t>
      </w:r>
      <w:r>
        <w:t>.2.4</w:t>
      </w:r>
    </w:p>
    <w:p w:rsidR="00A005B6" w:rsidRDefault="00074E9F">
      <w:pPr>
        <w:pStyle w:val="aff0"/>
        <w:numPr>
          <w:ilvl w:val="0"/>
          <w:numId w:val="4"/>
        </w:numPr>
        <w:spacing w:line="240" w:lineRule="auto"/>
        <w:ind w:firstLineChars="100" w:firstLine="280"/>
        <w:rPr>
          <w:rFonts w:ascii="仿宋" w:hAnsi="仿宋"/>
        </w:rPr>
      </w:pPr>
      <w:r>
        <w:rPr>
          <w:rFonts w:ascii="仿宋" w:hAnsi="仿宋" w:hint="eastAsia"/>
        </w:rPr>
        <w:t>添加经办人员</w:t>
      </w:r>
    </w:p>
    <w:p w:rsidR="00A005B6" w:rsidRDefault="00074E9F">
      <w:pPr>
        <w:pStyle w:val="aff0"/>
        <w:spacing w:line="240" w:lineRule="auto"/>
        <w:ind w:firstLineChars="0" w:firstLine="560"/>
        <w:rPr>
          <w:rFonts w:ascii="仿宋" w:hAnsi="仿宋"/>
        </w:rPr>
      </w:pPr>
      <w:r>
        <w:rPr>
          <w:rFonts w:ascii="仿宋" w:hAnsi="仿宋" w:hint="eastAsia"/>
        </w:rPr>
        <w:t>新增单位为人社部门：此处添加成功的经办人需要在内网经办平台拥有账号，没有则需要联系所在地的信息中心添加账号。</w:t>
      </w:r>
    </w:p>
    <w:p w:rsidR="00A005B6" w:rsidRDefault="00074E9F">
      <w:pPr>
        <w:pStyle w:val="aff0"/>
        <w:spacing w:line="240" w:lineRule="auto"/>
        <w:ind w:firstLineChars="0" w:firstLine="560"/>
        <w:rPr>
          <w:rFonts w:ascii="仿宋" w:hAnsi="仿宋"/>
        </w:rPr>
      </w:pPr>
      <w:r>
        <w:rPr>
          <w:rFonts w:ascii="仿宋" w:hAnsi="仿宋" w:hint="eastAsia"/>
        </w:rPr>
        <w:t>新增单位为非人社部门的单位：此处添加成功的经办人跳转至统一身份认证平台登录时，选择法人登录，建议使用电子社保卡扫码登录，图</w:t>
      </w:r>
      <w:r>
        <w:rPr>
          <w:rFonts w:ascii="仿宋" w:hAnsi="仿宋" w:hint="eastAsia"/>
        </w:rPr>
        <w:t>1</w:t>
      </w:r>
      <w:r>
        <w:rPr>
          <w:rFonts w:ascii="仿宋" w:hAnsi="仿宋"/>
        </w:rPr>
        <w:t>.2.5</w:t>
      </w:r>
      <w:r>
        <w:rPr>
          <w:rFonts w:ascii="仿宋" w:hAnsi="仿宋"/>
        </w:rPr>
        <w:t>、图</w:t>
      </w:r>
      <w:r>
        <w:rPr>
          <w:rFonts w:ascii="仿宋" w:hAnsi="仿宋" w:hint="eastAsia"/>
        </w:rPr>
        <w:t>1</w:t>
      </w:r>
      <w:r>
        <w:rPr>
          <w:rFonts w:ascii="仿宋" w:hAnsi="仿宋"/>
        </w:rPr>
        <w:t>.2.6</w:t>
      </w:r>
      <w:r>
        <w:rPr>
          <w:rFonts w:ascii="仿宋" w:hAnsi="仿宋"/>
        </w:rPr>
        <w:t>所示</w:t>
      </w:r>
      <w:r>
        <w:rPr>
          <w:rFonts w:ascii="仿宋" w:hAnsi="仿宋" w:hint="eastAsia"/>
        </w:rPr>
        <w:t>。</w:t>
      </w:r>
    </w:p>
    <w:p w:rsidR="00A005B6" w:rsidRDefault="00074E9F">
      <w:pPr>
        <w:spacing w:after="184"/>
        <w:jc w:val="center"/>
      </w:pPr>
      <w:r>
        <w:rPr>
          <w:noProof/>
        </w:rPr>
        <w:drawing>
          <wp:inline distT="0" distB="0" distL="114300" distR="114300">
            <wp:extent cx="5271770" cy="2385060"/>
            <wp:effectExtent l="0" t="0" r="1270" b="7620"/>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19"/>
                    <a:stretch>
                      <a:fillRect/>
                    </a:stretch>
                  </pic:blipFill>
                  <pic:spPr>
                    <a:xfrm>
                      <a:off x="0" y="0"/>
                      <a:ext cx="5271770" cy="2385060"/>
                    </a:xfrm>
                    <a:prstGeom prst="rect">
                      <a:avLst/>
                    </a:prstGeom>
                    <a:noFill/>
                    <a:ln>
                      <a:noFill/>
                    </a:ln>
                  </pic:spPr>
                </pic:pic>
              </a:graphicData>
            </a:graphic>
          </wp:inline>
        </w:drawing>
      </w:r>
    </w:p>
    <w:p w:rsidR="00A005B6" w:rsidRDefault="00074E9F">
      <w:pPr>
        <w:spacing w:after="184"/>
        <w:jc w:val="center"/>
      </w:pPr>
      <w:r>
        <w:t>图</w:t>
      </w:r>
      <w:r>
        <w:rPr>
          <w:rFonts w:hint="eastAsia"/>
        </w:rPr>
        <w:t>1</w:t>
      </w:r>
      <w:r>
        <w:t>.2.5</w:t>
      </w:r>
    </w:p>
    <w:p w:rsidR="00A005B6" w:rsidRDefault="00074E9F">
      <w:pPr>
        <w:spacing w:after="184"/>
        <w:jc w:val="center"/>
      </w:pPr>
      <w:r>
        <w:rPr>
          <w:noProof/>
        </w:rPr>
        <w:lastRenderedPageBreak/>
        <w:drawing>
          <wp:inline distT="0" distB="0" distL="114300" distR="114300">
            <wp:extent cx="5270500" cy="2270125"/>
            <wp:effectExtent l="0" t="0" r="2540" b="635"/>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20"/>
                    <a:stretch>
                      <a:fillRect/>
                    </a:stretch>
                  </pic:blipFill>
                  <pic:spPr>
                    <a:xfrm>
                      <a:off x="0" y="0"/>
                      <a:ext cx="5270500" cy="2270125"/>
                    </a:xfrm>
                    <a:prstGeom prst="rect">
                      <a:avLst/>
                    </a:prstGeom>
                    <a:noFill/>
                    <a:ln>
                      <a:noFill/>
                    </a:ln>
                  </pic:spPr>
                </pic:pic>
              </a:graphicData>
            </a:graphic>
          </wp:inline>
        </w:drawing>
      </w:r>
    </w:p>
    <w:p w:rsidR="00A005B6" w:rsidRDefault="00074E9F">
      <w:pPr>
        <w:spacing w:after="184"/>
        <w:jc w:val="center"/>
      </w:pPr>
      <w:r>
        <w:t>图</w:t>
      </w:r>
      <w:r>
        <w:rPr>
          <w:rFonts w:hint="eastAsia"/>
        </w:rPr>
        <w:t>1</w:t>
      </w:r>
      <w:r>
        <w:t>.2.6</w:t>
      </w:r>
    </w:p>
    <w:p w:rsidR="00A005B6" w:rsidRDefault="00074E9F">
      <w:pPr>
        <w:pStyle w:val="3"/>
        <w:spacing w:line="240" w:lineRule="auto"/>
        <w:rPr>
          <w:rFonts w:ascii="Arial" w:hAnsi="Arial"/>
          <w:b/>
          <w:sz w:val="30"/>
          <w:szCs w:val="30"/>
        </w:rPr>
      </w:pPr>
      <w:r>
        <w:rPr>
          <w:rFonts w:ascii="Arial" w:hAnsi="Arial" w:hint="eastAsia"/>
          <w:b/>
          <w:sz w:val="30"/>
          <w:szCs w:val="30"/>
        </w:rPr>
        <w:t xml:space="preserve"> </w:t>
      </w:r>
      <w:bookmarkStart w:id="16" w:name="_Toc143770764"/>
      <w:r>
        <w:rPr>
          <w:rFonts w:ascii="Arial" w:hAnsi="Arial" w:hint="eastAsia"/>
          <w:b/>
          <w:sz w:val="30"/>
          <w:szCs w:val="30"/>
        </w:rPr>
        <w:t>自行注册</w:t>
      </w:r>
      <w:bookmarkEnd w:id="15"/>
      <w:bookmarkEnd w:id="16"/>
    </w:p>
    <w:p w:rsidR="00A005B6" w:rsidRDefault="00074E9F">
      <w:pPr>
        <w:pStyle w:val="aff0"/>
        <w:wordWrap w:val="0"/>
        <w:spacing w:line="240" w:lineRule="auto"/>
        <w:ind w:firstLine="560"/>
        <w:rPr>
          <w:rFonts w:ascii="仿宋" w:hAnsi="仿宋" w:cs="仿宋"/>
          <w:szCs w:val="28"/>
        </w:rPr>
      </w:pPr>
      <w:r>
        <w:rPr>
          <w:rFonts w:ascii="仿宋" w:hAnsi="仿宋" w:hint="eastAsia"/>
        </w:rPr>
        <w:t>进入系统首页，</w:t>
      </w:r>
      <w:r>
        <w:rPr>
          <w:rFonts w:ascii="仿宋" w:hAnsi="仿宋" w:cs="仿宋" w:hint="eastAsia"/>
          <w:szCs w:val="28"/>
        </w:rPr>
        <w:t>点击【登录入口】，点击左下角的【注册】跳转至统一身份认证平台，点击“法人登录”框右上方的“注册”，根据四川省统一身份认证平台的提示完成注册，注册并完成认证后方可进入本系统，如图</w:t>
      </w:r>
      <w:r>
        <w:rPr>
          <w:rFonts w:ascii="仿宋" w:hAnsi="仿宋" w:cs="仿宋" w:hint="eastAsia"/>
          <w:szCs w:val="28"/>
        </w:rPr>
        <w:t>1</w:t>
      </w:r>
      <w:r>
        <w:rPr>
          <w:rFonts w:ascii="仿宋" w:hAnsi="仿宋" w:cs="仿宋"/>
          <w:szCs w:val="28"/>
        </w:rPr>
        <w:t>.</w:t>
      </w:r>
      <w:r>
        <w:rPr>
          <w:rFonts w:ascii="仿宋" w:hAnsi="仿宋" w:cs="仿宋" w:hint="eastAsia"/>
          <w:szCs w:val="28"/>
        </w:rPr>
        <w:t>2</w:t>
      </w:r>
      <w:r>
        <w:rPr>
          <w:rFonts w:ascii="仿宋" w:hAnsi="仿宋" w:cs="仿宋"/>
          <w:szCs w:val="28"/>
        </w:rPr>
        <w:t>.7</w:t>
      </w:r>
      <w:r>
        <w:rPr>
          <w:rFonts w:ascii="仿宋" w:hAnsi="仿宋" w:cs="仿宋" w:hint="eastAsia"/>
          <w:szCs w:val="28"/>
        </w:rPr>
        <w:t>、图</w:t>
      </w:r>
      <w:r>
        <w:rPr>
          <w:rFonts w:ascii="仿宋" w:hAnsi="仿宋" w:cs="仿宋" w:hint="eastAsia"/>
          <w:szCs w:val="28"/>
        </w:rPr>
        <w:t>1</w:t>
      </w:r>
      <w:r>
        <w:rPr>
          <w:rFonts w:ascii="仿宋" w:hAnsi="仿宋" w:cs="仿宋"/>
          <w:szCs w:val="28"/>
        </w:rPr>
        <w:t>.</w:t>
      </w:r>
      <w:r>
        <w:rPr>
          <w:rFonts w:ascii="仿宋" w:hAnsi="仿宋" w:cs="仿宋" w:hint="eastAsia"/>
          <w:szCs w:val="28"/>
        </w:rPr>
        <w:t>2</w:t>
      </w:r>
      <w:r>
        <w:rPr>
          <w:rFonts w:ascii="仿宋" w:hAnsi="仿宋" w:cs="仿宋"/>
          <w:szCs w:val="28"/>
        </w:rPr>
        <w:t>.8</w:t>
      </w:r>
      <w:r>
        <w:rPr>
          <w:rFonts w:ascii="仿宋" w:hAnsi="仿宋" w:cs="仿宋" w:hint="eastAsia"/>
          <w:szCs w:val="28"/>
        </w:rPr>
        <w:t>所示。</w:t>
      </w:r>
    </w:p>
    <w:p w:rsidR="00A005B6" w:rsidRDefault="00074E9F">
      <w:pPr>
        <w:spacing w:after="3" w:line="350" w:lineRule="auto"/>
      </w:pPr>
      <w:r>
        <w:rPr>
          <w:rFonts w:hint="eastAsia"/>
          <w:noProof/>
        </w:rPr>
        <w:drawing>
          <wp:inline distT="0" distB="0" distL="114300" distR="114300">
            <wp:extent cx="5266690" cy="2418715"/>
            <wp:effectExtent l="0" t="0" r="6350" b="4445"/>
            <wp:docPr id="285" name="图片 285" descr="QQ截图202305041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QQ截图20230504143109"/>
                    <pic:cNvPicPr>
                      <a:picLocks noChangeAspect="1"/>
                    </pic:cNvPicPr>
                  </pic:nvPicPr>
                  <pic:blipFill>
                    <a:blip r:embed="rId21"/>
                    <a:srcRect t="9568"/>
                    <a:stretch>
                      <a:fillRect/>
                    </a:stretch>
                  </pic:blipFill>
                  <pic:spPr>
                    <a:xfrm>
                      <a:off x="0" y="0"/>
                      <a:ext cx="5266690" cy="2418715"/>
                    </a:xfrm>
                    <a:prstGeom prst="rect">
                      <a:avLst/>
                    </a:prstGeom>
                  </pic:spPr>
                </pic:pic>
              </a:graphicData>
            </a:graphic>
          </wp:inline>
        </w:drawing>
      </w:r>
    </w:p>
    <w:p w:rsidR="00A005B6" w:rsidRDefault="00074E9F">
      <w:pPr>
        <w:spacing w:after="3" w:line="350" w:lineRule="auto"/>
        <w:jc w:val="center"/>
      </w:pPr>
      <w:r>
        <w:rPr>
          <w:rFonts w:hint="eastAsia"/>
        </w:rPr>
        <w:t>图</w:t>
      </w:r>
      <w:r>
        <w:rPr>
          <w:rFonts w:hint="eastAsia"/>
        </w:rPr>
        <w:t>1</w:t>
      </w:r>
      <w:r>
        <w:t>.</w:t>
      </w:r>
      <w:r>
        <w:rPr>
          <w:rFonts w:hint="eastAsia"/>
        </w:rPr>
        <w:t>2</w:t>
      </w:r>
      <w:r>
        <w:t>.7</w:t>
      </w:r>
    </w:p>
    <w:p w:rsidR="00A005B6" w:rsidRDefault="00A005B6">
      <w:pPr>
        <w:spacing w:after="3" w:line="350" w:lineRule="auto"/>
        <w:ind w:firstLineChars="200" w:firstLine="420"/>
      </w:pPr>
    </w:p>
    <w:p w:rsidR="00A005B6" w:rsidRDefault="00074E9F">
      <w:pPr>
        <w:spacing w:after="3" w:line="350" w:lineRule="auto"/>
        <w:jc w:val="center"/>
      </w:pPr>
      <w:r>
        <w:rPr>
          <w:noProof/>
        </w:rPr>
        <w:lastRenderedPageBreak/>
        <w:drawing>
          <wp:inline distT="0" distB="0" distL="114300" distR="114300">
            <wp:extent cx="4597400" cy="2134235"/>
            <wp:effectExtent l="0" t="0" r="5080" b="14605"/>
            <wp:docPr id="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pic:cNvPicPr>
                      <a:picLocks noChangeAspect="1"/>
                    </pic:cNvPicPr>
                  </pic:nvPicPr>
                  <pic:blipFill>
                    <a:blip r:embed="rId22"/>
                    <a:stretch>
                      <a:fillRect/>
                    </a:stretch>
                  </pic:blipFill>
                  <pic:spPr>
                    <a:xfrm>
                      <a:off x="0" y="0"/>
                      <a:ext cx="4617651" cy="2144029"/>
                    </a:xfrm>
                    <a:prstGeom prst="rect">
                      <a:avLst/>
                    </a:prstGeom>
                    <a:noFill/>
                    <a:ln>
                      <a:noFill/>
                    </a:ln>
                  </pic:spPr>
                </pic:pic>
              </a:graphicData>
            </a:graphic>
          </wp:inline>
        </w:drawing>
      </w:r>
    </w:p>
    <w:p w:rsidR="00A005B6" w:rsidRDefault="00074E9F">
      <w:pPr>
        <w:spacing w:after="3" w:line="350" w:lineRule="auto"/>
        <w:jc w:val="center"/>
      </w:pPr>
      <w:r>
        <w:rPr>
          <w:rFonts w:hint="eastAsia"/>
        </w:rPr>
        <w:t>图</w:t>
      </w:r>
      <w:r>
        <w:rPr>
          <w:rFonts w:hint="eastAsia"/>
        </w:rPr>
        <w:t>1</w:t>
      </w:r>
      <w:r>
        <w:t>.</w:t>
      </w:r>
      <w:r>
        <w:rPr>
          <w:rFonts w:hint="eastAsia"/>
        </w:rPr>
        <w:t>2.</w:t>
      </w:r>
      <w:r>
        <w:t>8</w:t>
      </w:r>
    </w:p>
    <w:p w:rsidR="00A005B6" w:rsidRDefault="00A005B6">
      <w:pPr>
        <w:spacing w:after="3" w:line="350" w:lineRule="auto"/>
        <w:jc w:val="center"/>
      </w:pPr>
    </w:p>
    <w:p w:rsidR="00A005B6" w:rsidRDefault="00074E9F">
      <w:pPr>
        <w:spacing w:after="3" w:line="350" w:lineRule="auto"/>
        <w:ind w:firstLineChars="200" w:firstLine="560"/>
      </w:pPr>
      <w:r>
        <w:rPr>
          <w:rFonts w:ascii="仿宋" w:eastAsia="仿宋" w:hAnsi="仿宋" w:cs="仿宋" w:hint="eastAsia"/>
          <w:sz w:val="28"/>
          <w:szCs w:val="28"/>
        </w:rPr>
        <w:t>登录成功后，在【用户权限申请】完善单位信息，提交</w:t>
      </w:r>
      <w:r>
        <w:rPr>
          <w:rFonts w:ascii="仿宋" w:eastAsia="仿宋" w:hAnsi="仿宋" w:cs="仿宋"/>
          <w:sz w:val="28"/>
          <w:szCs w:val="28"/>
        </w:rPr>
        <w:t>上级单位审核</w:t>
      </w:r>
      <w:r>
        <w:rPr>
          <w:rFonts w:ascii="仿宋" w:eastAsia="仿宋" w:hAnsi="仿宋" w:cs="仿宋" w:hint="eastAsia"/>
          <w:sz w:val="28"/>
          <w:szCs w:val="28"/>
        </w:rPr>
        <w:t>，审核通过后</w:t>
      </w:r>
      <w:r>
        <w:rPr>
          <w:rFonts w:ascii="仿宋" w:eastAsia="仿宋" w:hAnsi="仿宋" w:cs="仿宋"/>
          <w:sz w:val="28"/>
          <w:szCs w:val="28"/>
        </w:rPr>
        <w:t>开放申报</w:t>
      </w:r>
      <w:r>
        <w:rPr>
          <w:rFonts w:ascii="仿宋" w:eastAsia="仿宋" w:hAnsi="仿宋" w:cs="仿宋" w:hint="eastAsia"/>
          <w:sz w:val="28"/>
          <w:szCs w:val="28"/>
        </w:rPr>
        <w:t>、经办</w:t>
      </w:r>
      <w:r>
        <w:rPr>
          <w:rFonts w:ascii="仿宋" w:eastAsia="仿宋" w:hAnsi="仿宋" w:cs="仿宋"/>
          <w:sz w:val="28"/>
          <w:szCs w:val="28"/>
        </w:rPr>
        <w:t>功能</w:t>
      </w:r>
      <w:r>
        <w:rPr>
          <w:rFonts w:ascii="仿宋" w:eastAsia="仿宋" w:hAnsi="仿宋" w:cs="仿宋" w:hint="eastAsia"/>
          <w:sz w:val="28"/>
          <w:szCs w:val="28"/>
        </w:rPr>
        <w:t>，如图</w:t>
      </w:r>
      <w:r>
        <w:rPr>
          <w:rFonts w:ascii="仿宋" w:eastAsia="仿宋" w:hAnsi="仿宋" w:cs="仿宋" w:hint="eastAsia"/>
          <w:sz w:val="28"/>
          <w:szCs w:val="28"/>
        </w:rPr>
        <w:t>1</w:t>
      </w:r>
      <w:r>
        <w:rPr>
          <w:rFonts w:ascii="仿宋" w:eastAsia="仿宋" w:hAnsi="仿宋" w:cs="仿宋"/>
          <w:sz w:val="28"/>
          <w:szCs w:val="28"/>
        </w:rPr>
        <w:t>.</w:t>
      </w:r>
      <w:r>
        <w:rPr>
          <w:rFonts w:ascii="仿宋" w:eastAsia="仿宋" w:hAnsi="仿宋" w:cs="仿宋" w:hint="eastAsia"/>
          <w:sz w:val="28"/>
          <w:szCs w:val="28"/>
        </w:rPr>
        <w:t>2</w:t>
      </w:r>
      <w:r>
        <w:rPr>
          <w:rFonts w:ascii="仿宋" w:eastAsia="仿宋" w:hAnsi="仿宋" w:cs="仿宋"/>
          <w:sz w:val="28"/>
          <w:szCs w:val="28"/>
        </w:rPr>
        <w:t>.9</w:t>
      </w:r>
      <w:r>
        <w:rPr>
          <w:rFonts w:ascii="仿宋" w:eastAsia="仿宋" w:hAnsi="仿宋" w:cs="仿宋" w:hint="eastAsia"/>
          <w:sz w:val="28"/>
          <w:szCs w:val="28"/>
        </w:rPr>
        <w:t>、图</w:t>
      </w:r>
      <w:r>
        <w:rPr>
          <w:rFonts w:ascii="仿宋" w:eastAsia="仿宋" w:hAnsi="仿宋" w:cs="仿宋" w:hint="eastAsia"/>
          <w:sz w:val="28"/>
          <w:szCs w:val="28"/>
        </w:rPr>
        <w:t>1</w:t>
      </w:r>
      <w:r>
        <w:rPr>
          <w:rFonts w:ascii="仿宋" w:eastAsia="仿宋" w:hAnsi="仿宋" w:cs="仿宋"/>
          <w:sz w:val="28"/>
          <w:szCs w:val="28"/>
        </w:rPr>
        <w:t>.</w:t>
      </w:r>
      <w:r>
        <w:rPr>
          <w:rFonts w:ascii="仿宋" w:eastAsia="仿宋" w:hAnsi="仿宋" w:cs="仿宋" w:hint="eastAsia"/>
          <w:sz w:val="28"/>
          <w:szCs w:val="28"/>
        </w:rPr>
        <w:t>2</w:t>
      </w:r>
      <w:r>
        <w:rPr>
          <w:rFonts w:ascii="仿宋" w:eastAsia="仿宋" w:hAnsi="仿宋" w:cs="仿宋"/>
          <w:sz w:val="28"/>
          <w:szCs w:val="28"/>
        </w:rPr>
        <w:t>.10</w:t>
      </w:r>
      <w:r>
        <w:rPr>
          <w:rFonts w:ascii="仿宋" w:eastAsia="仿宋" w:hAnsi="仿宋" w:cs="仿宋" w:hint="eastAsia"/>
          <w:sz w:val="28"/>
          <w:szCs w:val="28"/>
        </w:rPr>
        <w:t>所示</w:t>
      </w:r>
      <w:r>
        <w:rPr>
          <w:rFonts w:ascii="仿宋" w:eastAsia="仿宋" w:hAnsi="仿宋" w:cs="仿宋"/>
          <w:sz w:val="28"/>
          <w:szCs w:val="28"/>
        </w:rPr>
        <w:t>。</w:t>
      </w:r>
    </w:p>
    <w:p w:rsidR="00A005B6" w:rsidRDefault="00074E9F">
      <w:pPr>
        <w:spacing w:after="3" w:line="350" w:lineRule="auto"/>
        <w:jc w:val="center"/>
      </w:pPr>
      <w:r>
        <w:rPr>
          <w:noProof/>
        </w:rPr>
        <w:drawing>
          <wp:inline distT="0" distB="0" distL="114300" distR="114300">
            <wp:extent cx="5346700" cy="3086735"/>
            <wp:effectExtent l="0" t="0" r="2540" b="6985"/>
            <wp:docPr id="28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6"/>
                    <pic:cNvPicPr>
                      <a:picLocks noChangeAspect="1"/>
                    </pic:cNvPicPr>
                  </pic:nvPicPr>
                  <pic:blipFill>
                    <a:blip r:embed="rId23"/>
                    <a:stretch>
                      <a:fillRect/>
                    </a:stretch>
                  </pic:blipFill>
                  <pic:spPr>
                    <a:xfrm>
                      <a:off x="0" y="0"/>
                      <a:ext cx="5346700" cy="3086735"/>
                    </a:xfrm>
                    <a:prstGeom prst="rect">
                      <a:avLst/>
                    </a:prstGeom>
                    <a:noFill/>
                    <a:ln>
                      <a:noFill/>
                    </a:ln>
                  </pic:spPr>
                </pic:pic>
              </a:graphicData>
            </a:graphic>
          </wp:inline>
        </w:drawing>
      </w:r>
    </w:p>
    <w:p w:rsidR="00A005B6" w:rsidRDefault="00074E9F">
      <w:pPr>
        <w:spacing w:after="3" w:line="350" w:lineRule="auto"/>
        <w:jc w:val="center"/>
      </w:pPr>
      <w:r>
        <w:rPr>
          <w:rFonts w:hint="eastAsia"/>
        </w:rPr>
        <w:t>图</w:t>
      </w:r>
      <w:r>
        <w:rPr>
          <w:rFonts w:hint="eastAsia"/>
        </w:rPr>
        <w:t>1</w:t>
      </w:r>
      <w:r>
        <w:t>.</w:t>
      </w:r>
      <w:r>
        <w:rPr>
          <w:rFonts w:hint="eastAsia"/>
        </w:rPr>
        <w:t>2</w:t>
      </w:r>
      <w:r>
        <w:t>.9</w:t>
      </w:r>
    </w:p>
    <w:p w:rsidR="00A005B6" w:rsidRDefault="00A005B6">
      <w:pPr>
        <w:spacing w:after="3" w:line="350" w:lineRule="auto"/>
      </w:pPr>
    </w:p>
    <w:p w:rsidR="00A005B6" w:rsidRDefault="00074E9F">
      <w:pPr>
        <w:spacing w:after="3" w:line="350" w:lineRule="auto"/>
        <w:jc w:val="center"/>
      </w:pPr>
      <w:r>
        <w:rPr>
          <w:noProof/>
        </w:rPr>
        <w:lastRenderedPageBreak/>
        <w:drawing>
          <wp:inline distT="0" distB="0" distL="114300" distR="114300">
            <wp:extent cx="5272405" cy="2382520"/>
            <wp:effectExtent l="0" t="0" r="635" b="10160"/>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pic:cNvPicPr>
                      <a:picLocks noChangeAspect="1"/>
                    </pic:cNvPicPr>
                  </pic:nvPicPr>
                  <pic:blipFill>
                    <a:blip r:embed="rId24"/>
                    <a:stretch>
                      <a:fillRect/>
                    </a:stretch>
                  </pic:blipFill>
                  <pic:spPr>
                    <a:xfrm>
                      <a:off x="0" y="0"/>
                      <a:ext cx="5272405" cy="2382520"/>
                    </a:xfrm>
                    <a:prstGeom prst="rect">
                      <a:avLst/>
                    </a:prstGeom>
                    <a:noFill/>
                    <a:ln>
                      <a:noFill/>
                    </a:ln>
                  </pic:spPr>
                </pic:pic>
              </a:graphicData>
            </a:graphic>
          </wp:inline>
        </w:drawing>
      </w:r>
    </w:p>
    <w:p w:rsidR="00A005B6" w:rsidRDefault="00074E9F">
      <w:pPr>
        <w:spacing w:after="3" w:line="350" w:lineRule="auto"/>
        <w:jc w:val="center"/>
      </w:pPr>
      <w:r>
        <w:rPr>
          <w:rFonts w:hint="eastAsia"/>
        </w:rPr>
        <w:t>图</w:t>
      </w:r>
      <w:r>
        <w:rPr>
          <w:rFonts w:hint="eastAsia"/>
        </w:rPr>
        <w:t>1</w:t>
      </w:r>
      <w:r>
        <w:t>.</w:t>
      </w:r>
      <w:r>
        <w:rPr>
          <w:rFonts w:hint="eastAsia"/>
        </w:rPr>
        <w:t>2</w:t>
      </w:r>
      <w:r>
        <w:t>.</w:t>
      </w:r>
      <w:r>
        <w:rPr>
          <w:rFonts w:hint="eastAsia"/>
        </w:rPr>
        <w:t>1</w:t>
      </w:r>
      <w:r>
        <w:t>0</w:t>
      </w:r>
    </w:p>
    <w:p w:rsidR="00A005B6" w:rsidRDefault="00A005B6">
      <w:pPr>
        <w:spacing w:after="3" w:line="350" w:lineRule="auto"/>
        <w:jc w:val="cente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A005B6">
      <w:pPr>
        <w:pStyle w:val="aff0"/>
        <w:spacing w:line="240" w:lineRule="auto"/>
        <w:ind w:firstLineChars="0" w:firstLine="0"/>
        <w:rPr>
          <w:rFonts w:ascii="仿宋" w:hAnsi="仿宋"/>
        </w:rPr>
      </w:pPr>
    </w:p>
    <w:p w:rsidR="00A005B6" w:rsidRDefault="00074E9F">
      <w:pPr>
        <w:pStyle w:val="1"/>
        <w:spacing w:line="240" w:lineRule="auto"/>
        <w:ind w:left="0" w:firstLine="0"/>
        <w:jc w:val="center"/>
      </w:pPr>
      <w:bookmarkStart w:id="17" w:name="_Toc29846"/>
      <w:bookmarkStart w:id="18" w:name="_Toc10938"/>
      <w:bookmarkStart w:id="19" w:name="_Toc1390770019_WPSOffice_Level1"/>
      <w:bookmarkStart w:id="20" w:name="_Toc143770765"/>
      <w:bookmarkStart w:id="21" w:name="_Toc136338802"/>
      <w:r>
        <w:rPr>
          <w:rFonts w:hint="eastAsia"/>
          <w:b/>
          <w:sz w:val="44"/>
        </w:rPr>
        <w:lastRenderedPageBreak/>
        <w:t>业务</w:t>
      </w:r>
      <w:bookmarkEnd w:id="17"/>
      <w:bookmarkEnd w:id="18"/>
      <w:bookmarkEnd w:id="19"/>
      <w:r>
        <w:rPr>
          <w:rFonts w:hint="eastAsia"/>
          <w:b/>
          <w:sz w:val="44"/>
        </w:rPr>
        <w:t>功能</w:t>
      </w:r>
      <w:bookmarkStart w:id="22" w:name="_Toc114420478"/>
      <w:bookmarkStart w:id="23" w:name="_Toc86137421"/>
      <w:bookmarkStart w:id="24" w:name="_Toc22818756"/>
      <w:bookmarkStart w:id="25" w:name="_Toc139029338"/>
      <w:bookmarkStart w:id="26" w:name="_Toc139038555"/>
      <w:bookmarkStart w:id="27" w:name="_Toc136361120"/>
      <w:bookmarkStart w:id="28" w:name="_Toc75530984"/>
      <w:bookmarkStart w:id="29" w:name="_Toc74902859"/>
      <w:bookmarkStart w:id="30" w:name="_Toc75009410"/>
      <w:bookmarkStart w:id="31" w:name="_Toc7390"/>
      <w:bookmarkStart w:id="32" w:name="_Toc86137488"/>
      <w:bookmarkStart w:id="33" w:name="_Toc22818648"/>
      <w:bookmarkStart w:id="34" w:name="_Toc74828229"/>
      <w:bookmarkStart w:id="35" w:name="_Toc45279725"/>
      <w:bookmarkStart w:id="36" w:name="_Toc19694258"/>
      <w:bookmarkStart w:id="37" w:name="_Toc8985982"/>
      <w:bookmarkStart w:id="38" w:name="_Toc19698793"/>
      <w:bookmarkStart w:id="39" w:name="_Toc22058121"/>
      <w:bookmarkStart w:id="40" w:name="_Toc40892970"/>
      <w:bookmarkStart w:id="41" w:name="_Toc19704183"/>
      <w:bookmarkStart w:id="42" w:name="_Toc74902926"/>
      <w:bookmarkStart w:id="43" w:name="_Toc40892834"/>
      <w:bookmarkStart w:id="44" w:name="_Toc27834513"/>
      <w:bookmarkStart w:id="45" w:name="_Toc75009875"/>
      <w:bookmarkStart w:id="46" w:name="_Toc114489879"/>
      <w:bookmarkStart w:id="47" w:name="_Toc75008402"/>
      <w:bookmarkStart w:id="48" w:name="_Toc5984"/>
      <w:bookmarkStart w:id="49" w:name="_Toc74756643"/>
      <w:bookmarkStart w:id="50" w:name="_Toc74766445"/>
      <w:bookmarkStart w:id="51" w:name="_Toc139029053"/>
      <w:bookmarkStart w:id="52" w:name="_Toc63778843"/>
      <w:bookmarkStart w:id="53" w:name="_Toc19694148"/>
      <w:bookmarkStart w:id="54" w:name="_Toc136338803"/>
      <w:bookmarkStart w:id="55" w:name="_Toc14266"/>
      <w:bookmarkStart w:id="56" w:name="_Toc19698599"/>
      <w:bookmarkStart w:id="57" w:name="_Toc19705766"/>
      <w:bookmarkStart w:id="58" w:name="_Toc75009931"/>
      <w:bookmarkStart w:id="59" w:name="_Toc81811784"/>
      <w:bookmarkStart w:id="60" w:name="_Toc143770766"/>
      <w:bookmarkStart w:id="61" w:name="_Toc22818757"/>
      <w:bookmarkStart w:id="62" w:name="_Toc74756644"/>
      <w:bookmarkStart w:id="63" w:name="_Toc19694259"/>
      <w:bookmarkStart w:id="64" w:name="_Toc139029339"/>
      <w:bookmarkStart w:id="65" w:name="_Toc74766446"/>
      <w:bookmarkStart w:id="66" w:name="_Toc25661"/>
      <w:bookmarkStart w:id="67" w:name="_Toc40892835"/>
      <w:bookmarkStart w:id="68" w:name="_Toc27834514"/>
      <w:bookmarkStart w:id="69" w:name="_Toc63778844"/>
      <w:bookmarkStart w:id="70" w:name="_Toc22818649"/>
      <w:bookmarkStart w:id="71" w:name="_Toc7841"/>
      <w:bookmarkStart w:id="72" w:name="_Toc19704184"/>
      <w:bookmarkStart w:id="73" w:name="_Toc139038556"/>
      <w:bookmarkStart w:id="74" w:name="_Toc114420479"/>
      <w:bookmarkStart w:id="75" w:name="_Toc114489880"/>
      <w:bookmarkStart w:id="76" w:name="_Toc75009411"/>
      <w:bookmarkStart w:id="77" w:name="_Toc136338804"/>
      <w:bookmarkStart w:id="78" w:name="_Toc63777243"/>
      <w:bookmarkStart w:id="79" w:name="_Toc136361121"/>
      <w:bookmarkStart w:id="80" w:name="_Toc63777244"/>
      <w:bookmarkStart w:id="81" w:name="_Toc86137489"/>
      <w:bookmarkStart w:id="82" w:name="_Toc81811785"/>
      <w:bookmarkStart w:id="83" w:name="_Toc75530985"/>
      <w:bookmarkStart w:id="84" w:name="_Toc19705767"/>
      <w:bookmarkStart w:id="85" w:name="_Toc86137422"/>
      <w:bookmarkStart w:id="86" w:name="_Toc40892971"/>
      <w:bookmarkStart w:id="87" w:name="_Toc74902927"/>
      <w:bookmarkStart w:id="88" w:name="_Toc75008403"/>
      <w:bookmarkStart w:id="89" w:name="_Toc74828230"/>
      <w:bookmarkStart w:id="90" w:name="_Toc75009876"/>
      <w:bookmarkStart w:id="91" w:name="_Toc74902860"/>
      <w:bookmarkStart w:id="92" w:name="_Toc19698600"/>
      <w:bookmarkStart w:id="93" w:name="_Toc75009932"/>
      <w:bookmarkStart w:id="94" w:name="_Toc22058122"/>
      <w:bookmarkStart w:id="95" w:name="_Toc19698794"/>
      <w:bookmarkStart w:id="96" w:name="_Toc19694149"/>
      <w:bookmarkStart w:id="97" w:name="_Toc8229"/>
      <w:bookmarkStart w:id="98" w:name="_Toc143770767"/>
      <w:bookmarkStart w:id="99" w:name="_Toc139029054"/>
      <w:bookmarkStart w:id="100" w:name="_Toc4527972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A005B6" w:rsidRDefault="00074E9F">
      <w:pPr>
        <w:pStyle w:val="2"/>
        <w:spacing w:line="240" w:lineRule="auto"/>
        <w:rPr>
          <w:b/>
        </w:rPr>
      </w:pPr>
      <w:bookmarkStart w:id="101" w:name="_Toc12706_WPSOffice_Level3"/>
      <w:bookmarkStart w:id="102" w:name="_Toc136338805"/>
      <w:bookmarkEnd w:id="101"/>
      <w:r>
        <w:rPr>
          <w:rFonts w:hint="eastAsia"/>
          <w:b/>
        </w:rPr>
        <w:t xml:space="preserve"> </w:t>
      </w:r>
      <w:bookmarkStart w:id="103" w:name="_Toc143770768"/>
      <w:r>
        <w:rPr>
          <w:rFonts w:hint="eastAsia"/>
          <w:b/>
        </w:rPr>
        <w:t>首页</w:t>
      </w:r>
      <w:bookmarkEnd w:id="102"/>
      <w:bookmarkEnd w:id="103"/>
    </w:p>
    <w:p w:rsidR="00A005B6" w:rsidRDefault="00074E9F">
      <w:pPr>
        <w:ind w:firstLineChars="253" w:firstLine="708"/>
        <w:rPr>
          <w:rFonts w:ascii="仿宋" w:eastAsia="仿宋" w:hAnsi="仿宋" w:cs="仿宋"/>
          <w:sz w:val="28"/>
          <w:szCs w:val="28"/>
        </w:rPr>
      </w:pPr>
      <w:r>
        <w:rPr>
          <w:rFonts w:ascii="仿宋" w:eastAsia="仿宋" w:hAnsi="仿宋" w:cs="仿宋" w:hint="eastAsia"/>
          <w:sz w:val="28"/>
          <w:szCs w:val="28"/>
        </w:rPr>
        <w:t>如图</w:t>
      </w:r>
      <w:r>
        <w:rPr>
          <w:rFonts w:ascii="仿宋" w:eastAsia="仿宋" w:hAnsi="仿宋" w:cs="仿宋" w:hint="eastAsia"/>
          <w:sz w:val="28"/>
          <w:szCs w:val="28"/>
        </w:rPr>
        <w:t>2</w:t>
      </w:r>
      <w:r>
        <w:rPr>
          <w:rFonts w:ascii="仿宋" w:eastAsia="仿宋" w:hAnsi="仿宋" w:cs="仿宋"/>
          <w:sz w:val="28"/>
          <w:szCs w:val="28"/>
        </w:rPr>
        <w:t>.1.1</w:t>
      </w:r>
      <w:r>
        <w:rPr>
          <w:rFonts w:ascii="仿宋" w:eastAsia="仿宋" w:hAnsi="仿宋" w:cs="仿宋" w:hint="eastAsia"/>
          <w:sz w:val="28"/>
          <w:szCs w:val="28"/>
        </w:rPr>
        <w:t>，首页显示以下几部分信息：</w:t>
      </w:r>
    </w:p>
    <w:p w:rsidR="00A005B6" w:rsidRDefault="00074E9F">
      <w:pPr>
        <w:jc w:val="center"/>
      </w:pPr>
      <w:r>
        <w:rPr>
          <w:noProof/>
        </w:rPr>
        <w:drawing>
          <wp:inline distT="0" distB="0" distL="114300" distR="114300">
            <wp:extent cx="5272405" cy="2637790"/>
            <wp:effectExtent l="0" t="0" r="63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72405" cy="2637790"/>
                    </a:xfrm>
                    <a:prstGeom prst="rect">
                      <a:avLst/>
                    </a:prstGeom>
                    <a:noFill/>
                    <a:ln>
                      <a:noFill/>
                    </a:ln>
                  </pic:spPr>
                </pic:pic>
              </a:graphicData>
            </a:graphic>
          </wp:inline>
        </w:drawing>
      </w:r>
    </w:p>
    <w:p w:rsidR="00A005B6" w:rsidRDefault="00074E9F">
      <w:pPr>
        <w:jc w:val="center"/>
      </w:pPr>
      <w:r>
        <w:t>图</w:t>
      </w:r>
      <w:r>
        <w:rPr>
          <w:rFonts w:hint="eastAsia"/>
        </w:rPr>
        <w:t>2</w:t>
      </w:r>
      <w:r>
        <w:t>.1.1</w:t>
      </w:r>
    </w:p>
    <w:p w:rsidR="00A005B6" w:rsidRDefault="00A005B6">
      <w:pPr>
        <w:jc w:val="center"/>
      </w:pPr>
    </w:p>
    <w:p w:rsidR="00A005B6" w:rsidRDefault="00A005B6">
      <w:pPr>
        <w:jc w:val="center"/>
      </w:pPr>
    </w:p>
    <w:p w:rsidR="00A005B6" w:rsidRDefault="00074E9F">
      <w:pPr>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、单位信息</w:t>
      </w:r>
      <w:r>
        <w:rPr>
          <w:rFonts w:ascii="仿宋" w:eastAsia="仿宋" w:hAnsi="仿宋" w:cs="仿宋"/>
          <w:sz w:val="28"/>
          <w:szCs w:val="28"/>
        </w:rPr>
        <w:t>：</w:t>
      </w:r>
      <w:r>
        <w:rPr>
          <w:rFonts w:ascii="仿宋" w:eastAsia="仿宋" w:hAnsi="仿宋" w:cs="仿宋" w:hint="eastAsia"/>
          <w:sz w:val="28"/>
          <w:szCs w:val="28"/>
        </w:rPr>
        <w:t>可以看到单位的基本信息。</w:t>
      </w:r>
    </w:p>
    <w:p w:rsidR="00A005B6" w:rsidRDefault="00074E9F">
      <w:pPr>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、消息管理</w:t>
      </w:r>
      <w:r>
        <w:rPr>
          <w:rFonts w:ascii="仿宋" w:eastAsia="仿宋" w:hAnsi="仿宋" w:cs="仿宋"/>
          <w:sz w:val="28"/>
          <w:szCs w:val="28"/>
        </w:rPr>
        <w:t>：</w:t>
      </w:r>
      <w:r>
        <w:rPr>
          <w:rFonts w:ascii="仿宋" w:eastAsia="仿宋" w:hAnsi="仿宋" w:cs="仿宋" w:hint="eastAsia"/>
          <w:sz w:val="28"/>
          <w:szCs w:val="28"/>
        </w:rPr>
        <w:t>可以查看各类通知消息。</w:t>
      </w:r>
    </w:p>
    <w:p w:rsidR="00A005B6" w:rsidRDefault="00074E9F">
      <w:pPr>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评审工作安排：可以查看经本单位审核的申报人所申报的评审活动的工作安排，包括年度、评委会名称、申报开始时间、初次提交截止时间、修改提交截止时间、评委会接收截止时间、评审活动状态。若当前时间距离评委会接收截止时间相差</w:t>
      </w:r>
      <w:r>
        <w:rPr>
          <w:rFonts w:ascii="仿宋" w:eastAsia="仿宋" w:hAnsi="仿宋" w:cs="仿宋" w:hint="eastAsia"/>
          <w:sz w:val="28"/>
          <w:szCs w:val="28"/>
        </w:rPr>
        <w:t>3</w:t>
      </w:r>
      <w:r>
        <w:rPr>
          <w:rFonts w:ascii="仿宋" w:eastAsia="仿宋" w:hAnsi="仿宋" w:cs="仿宋" w:hint="eastAsia"/>
          <w:sz w:val="28"/>
          <w:szCs w:val="28"/>
        </w:rPr>
        <w:t>天时，评委会接收截止时间字段将</w:t>
      </w:r>
      <w:r>
        <w:rPr>
          <w:rFonts w:ascii="仿宋" w:eastAsia="仿宋" w:hAnsi="仿宋" w:cs="仿宋" w:hint="eastAsia"/>
          <w:b/>
          <w:bCs/>
          <w:sz w:val="28"/>
          <w:szCs w:val="28"/>
        </w:rPr>
        <w:t>标红</w:t>
      </w:r>
      <w:r>
        <w:rPr>
          <w:rFonts w:ascii="仿宋" w:eastAsia="仿宋" w:hAnsi="仿宋" w:cs="仿宋" w:hint="eastAsia"/>
          <w:sz w:val="28"/>
          <w:szCs w:val="28"/>
        </w:rPr>
        <w:t>突出显示，如图</w:t>
      </w:r>
      <w:r>
        <w:rPr>
          <w:rFonts w:ascii="仿宋" w:eastAsia="仿宋" w:hAnsi="仿宋" w:cs="仿宋" w:hint="eastAsia"/>
          <w:sz w:val="28"/>
          <w:szCs w:val="28"/>
        </w:rPr>
        <w:t>2.1.2</w:t>
      </w:r>
      <w:r>
        <w:rPr>
          <w:rFonts w:ascii="仿宋" w:eastAsia="仿宋" w:hAnsi="仿宋" w:cs="仿宋" w:hint="eastAsia"/>
          <w:sz w:val="28"/>
          <w:szCs w:val="28"/>
        </w:rPr>
        <w:t>所示。</w:t>
      </w:r>
    </w:p>
    <w:p w:rsidR="00A005B6" w:rsidRDefault="00074E9F">
      <w:pPr>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、待审核信息：显示全部的待审核的信息，可以根据已有类型分类查看（详细信息仅显示部分条目，如需操作建议进入相关功能进行操作）。</w:t>
      </w:r>
      <w:r>
        <w:rPr>
          <w:rFonts w:ascii="仿宋" w:eastAsia="仿宋" w:hAnsi="仿宋" w:cs="仿宋" w:hint="eastAsia"/>
          <w:sz w:val="28"/>
          <w:szCs w:val="28"/>
        </w:rPr>
        <w:t xml:space="preserve"> </w:t>
      </w:r>
    </w:p>
    <w:p w:rsidR="00A005B6" w:rsidRDefault="00074E9F">
      <w:pPr>
        <w:jc w:val="center"/>
      </w:pPr>
      <w:r>
        <w:rPr>
          <w:noProof/>
        </w:rPr>
        <w:lastRenderedPageBreak/>
        <w:drawing>
          <wp:inline distT="0" distB="0" distL="114300" distR="114300">
            <wp:extent cx="5269230" cy="2614930"/>
            <wp:effectExtent l="0" t="0" r="381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269230" cy="2614930"/>
                    </a:xfrm>
                    <a:prstGeom prst="rect">
                      <a:avLst/>
                    </a:prstGeom>
                    <a:noFill/>
                    <a:ln>
                      <a:noFill/>
                    </a:ln>
                  </pic:spPr>
                </pic:pic>
              </a:graphicData>
            </a:graphic>
          </wp:inline>
        </w:drawing>
      </w:r>
    </w:p>
    <w:p w:rsidR="00A005B6" w:rsidRDefault="00074E9F">
      <w:pPr>
        <w:jc w:val="center"/>
        <w:rPr>
          <w:rFonts w:ascii="仿宋" w:eastAsia="仿宋" w:hAnsi="仿宋" w:cs="仿宋"/>
          <w:sz w:val="28"/>
          <w:szCs w:val="28"/>
        </w:rPr>
      </w:pPr>
      <w:r>
        <w:t>图</w:t>
      </w:r>
      <w:r>
        <w:rPr>
          <w:rFonts w:hint="eastAsia"/>
        </w:rPr>
        <w:t>2</w:t>
      </w:r>
      <w:r>
        <w:t>.1.</w:t>
      </w:r>
      <w:r>
        <w:rPr>
          <w:rFonts w:hint="eastAsia"/>
        </w:rPr>
        <w:t>2</w:t>
      </w:r>
    </w:p>
    <w:p w:rsidR="00A005B6" w:rsidRDefault="00074E9F">
      <w:pPr>
        <w:pStyle w:val="2"/>
        <w:spacing w:line="240" w:lineRule="auto"/>
        <w:rPr>
          <w:b/>
        </w:rPr>
      </w:pPr>
      <w:bookmarkStart w:id="104" w:name="_Toc136338814"/>
      <w:r>
        <w:rPr>
          <w:rFonts w:hint="eastAsia"/>
          <w:b/>
        </w:rPr>
        <w:t xml:space="preserve"> </w:t>
      </w:r>
      <w:bookmarkStart w:id="105" w:name="_Toc143770769"/>
      <w:r>
        <w:rPr>
          <w:b/>
        </w:rPr>
        <w:t>申报材料审核</w:t>
      </w:r>
      <w:bookmarkEnd w:id="104"/>
      <w:bookmarkEnd w:id="105"/>
    </w:p>
    <w:p w:rsidR="00A005B6" w:rsidRDefault="00074E9F">
      <w:pPr>
        <w:spacing w:after="3" w:line="350" w:lineRule="auto"/>
        <w:ind w:firstLineChars="200" w:firstLine="560"/>
        <w:rPr>
          <w:rFonts w:ascii="仿宋" w:eastAsia="仿宋" w:hAnsi="仿宋" w:cs="仿宋"/>
          <w:sz w:val="28"/>
          <w:szCs w:val="28"/>
        </w:rPr>
      </w:pPr>
      <w:r>
        <w:rPr>
          <w:rFonts w:ascii="仿宋" w:eastAsia="仿宋" w:hAnsi="仿宋" w:cs="仿宋" w:hint="eastAsia"/>
          <w:sz w:val="28"/>
          <w:szCs w:val="28"/>
        </w:rPr>
        <w:t>申报材料审核支持【单位内部多岗审核】，如果需要多岗审核，可以跳转至【多岗审核配置】页面进配置，如图</w:t>
      </w:r>
      <w:r>
        <w:rPr>
          <w:rFonts w:ascii="仿宋" w:eastAsia="仿宋" w:hAnsi="仿宋" w:cs="仿宋" w:hint="eastAsia"/>
          <w:sz w:val="28"/>
          <w:szCs w:val="28"/>
        </w:rPr>
        <w:t>2.</w:t>
      </w:r>
      <w:r>
        <w:rPr>
          <w:rFonts w:ascii="仿宋" w:eastAsia="仿宋" w:hAnsi="仿宋" w:cs="仿宋"/>
          <w:sz w:val="28"/>
          <w:szCs w:val="28"/>
        </w:rPr>
        <w:t>2.1</w:t>
      </w:r>
      <w:r>
        <w:rPr>
          <w:rFonts w:ascii="仿宋" w:eastAsia="仿宋" w:hAnsi="仿宋" w:cs="仿宋" w:hint="eastAsia"/>
          <w:sz w:val="28"/>
          <w:szCs w:val="28"/>
        </w:rPr>
        <w:t>、图</w:t>
      </w:r>
      <w:r>
        <w:rPr>
          <w:rFonts w:ascii="仿宋" w:eastAsia="仿宋" w:hAnsi="仿宋" w:cs="仿宋" w:hint="eastAsia"/>
          <w:sz w:val="28"/>
          <w:szCs w:val="28"/>
        </w:rPr>
        <w:t>2.</w:t>
      </w:r>
      <w:r>
        <w:rPr>
          <w:rFonts w:ascii="仿宋" w:eastAsia="仿宋" w:hAnsi="仿宋" w:cs="仿宋"/>
          <w:sz w:val="28"/>
          <w:szCs w:val="28"/>
        </w:rPr>
        <w:t>2.2</w:t>
      </w:r>
      <w:r>
        <w:rPr>
          <w:rFonts w:ascii="仿宋" w:eastAsia="仿宋" w:hAnsi="仿宋" w:cs="仿宋" w:hint="eastAsia"/>
          <w:sz w:val="28"/>
          <w:szCs w:val="28"/>
        </w:rPr>
        <w:t>所示。</w:t>
      </w:r>
    </w:p>
    <w:p w:rsidR="00A005B6" w:rsidRDefault="00074E9F">
      <w:pPr>
        <w:spacing w:after="3" w:line="350" w:lineRule="auto"/>
      </w:pPr>
      <w:r>
        <w:rPr>
          <w:noProof/>
        </w:rPr>
        <w:drawing>
          <wp:inline distT="0" distB="0" distL="114300" distR="114300">
            <wp:extent cx="5278120" cy="1997710"/>
            <wp:effectExtent l="0" t="0" r="10160" b="13970"/>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27"/>
                    <a:stretch>
                      <a:fillRect/>
                    </a:stretch>
                  </pic:blipFill>
                  <pic:spPr>
                    <a:xfrm>
                      <a:off x="0" y="0"/>
                      <a:ext cx="5278120" cy="1997710"/>
                    </a:xfrm>
                    <a:prstGeom prst="rect">
                      <a:avLst/>
                    </a:prstGeom>
                    <a:noFill/>
                    <a:ln>
                      <a:noFill/>
                    </a:ln>
                  </pic:spPr>
                </pic:pic>
              </a:graphicData>
            </a:graphic>
          </wp:inline>
        </w:drawing>
      </w:r>
    </w:p>
    <w:p w:rsidR="00A005B6" w:rsidRDefault="00074E9F">
      <w:pPr>
        <w:spacing w:after="3" w:line="350" w:lineRule="auto"/>
        <w:jc w:val="center"/>
      </w:pPr>
      <w:r>
        <w:t>图</w:t>
      </w:r>
      <w:r>
        <w:rPr>
          <w:rFonts w:hint="eastAsia"/>
        </w:rPr>
        <w:t>2</w:t>
      </w:r>
      <w:r>
        <w:t>.2.1</w:t>
      </w:r>
    </w:p>
    <w:p w:rsidR="00A005B6" w:rsidRDefault="00074E9F">
      <w:pPr>
        <w:spacing w:after="3" w:line="350" w:lineRule="auto"/>
        <w:rPr>
          <w:rFonts w:ascii="仿宋" w:eastAsia="仿宋" w:hAnsi="仿宋" w:cs="仿宋"/>
          <w:sz w:val="28"/>
          <w:szCs w:val="28"/>
        </w:rPr>
      </w:pPr>
      <w:r>
        <w:rPr>
          <w:noProof/>
        </w:rPr>
        <w:lastRenderedPageBreak/>
        <w:drawing>
          <wp:inline distT="0" distB="0" distL="114300" distR="114300">
            <wp:extent cx="5266690" cy="2526665"/>
            <wp:effectExtent l="0" t="0" r="6350" b="3175"/>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28"/>
                    <a:stretch>
                      <a:fillRect/>
                    </a:stretch>
                  </pic:blipFill>
                  <pic:spPr>
                    <a:xfrm>
                      <a:off x="0" y="0"/>
                      <a:ext cx="5266690" cy="2526665"/>
                    </a:xfrm>
                    <a:prstGeom prst="rect">
                      <a:avLst/>
                    </a:prstGeom>
                    <a:noFill/>
                    <a:ln>
                      <a:noFill/>
                    </a:ln>
                  </pic:spPr>
                </pic:pic>
              </a:graphicData>
            </a:graphic>
          </wp:inline>
        </w:drawing>
      </w:r>
    </w:p>
    <w:p w:rsidR="00A005B6" w:rsidRDefault="00074E9F">
      <w:pPr>
        <w:spacing w:after="3" w:line="350" w:lineRule="auto"/>
        <w:jc w:val="center"/>
      </w:pPr>
      <w:r>
        <w:t>图</w:t>
      </w:r>
      <w:r>
        <w:rPr>
          <w:rFonts w:hint="eastAsia"/>
        </w:rPr>
        <w:t>2</w:t>
      </w:r>
      <w:r>
        <w:t>.2.2</w:t>
      </w:r>
    </w:p>
    <w:p w:rsidR="00A005B6" w:rsidRDefault="00074E9F">
      <w:pPr>
        <w:pStyle w:val="3"/>
        <w:spacing w:line="240" w:lineRule="auto"/>
        <w:rPr>
          <w:rFonts w:ascii="Arial" w:hAnsi="Arial"/>
          <w:b/>
          <w:sz w:val="30"/>
          <w:szCs w:val="30"/>
        </w:rPr>
      </w:pPr>
      <w:bookmarkStart w:id="106" w:name="_Toc136338815"/>
      <w:r>
        <w:rPr>
          <w:rFonts w:ascii="Arial" w:hAnsi="Arial" w:hint="eastAsia"/>
          <w:b/>
          <w:sz w:val="30"/>
          <w:szCs w:val="30"/>
        </w:rPr>
        <w:t xml:space="preserve"> </w:t>
      </w:r>
      <w:bookmarkStart w:id="107" w:name="_Toc143770770"/>
      <w:r>
        <w:rPr>
          <w:rFonts w:ascii="Arial" w:hAnsi="Arial" w:hint="eastAsia"/>
          <w:b/>
          <w:sz w:val="30"/>
          <w:szCs w:val="30"/>
        </w:rPr>
        <w:t>本单位人员审核</w:t>
      </w:r>
      <w:bookmarkEnd w:id="106"/>
      <w:bookmarkEnd w:id="107"/>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审核本单位（不包含下级单位）申报职称的人员申报信息。如图</w:t>
      </w:r>
      <w:r>
        <w:rPr>
          <w:rFonts w:ascii="仿宋" w:eastAsia="仿宋" w:hAnsi="仿宋" w:cs="仿宋" w:hint="eastAsia"/>
          <w:sz w:val="28"/>
          <w:szCs w:val="28"/>
        </w:rPr>
        <w:t>2</w:t>
      </w:r>
      <w:r>
        <w:rPr>
          <w:rFonts w:ascii="仿宋" w:eastAsia="仿宋" w:hAnsi="仿宋" w:cs="仿宋"/>
          <w:sz w:val="28"/>
          <w:szCs w:val="28"/>
        </w:rPr>
        <w:t>.2.3</w:t>
      </w:r>
      <w:r>
        <w:rPr>
          <w:rFonts w:ascii="仿宋" w:eastAsia="仿宋" w:hAnsi="仿宋" w:cs="仿宋"/>
          <w:sz w:val="28"/>
          <w:szCs w:val="28"/>
        </w:rPr>
        <w:t>所示。</w:t>
      </w:r>
    </w:p>
    <w:p w:rsidR="00A005B6" w:rsidRDefault="00074E9F">
      <w:pPr>
        <w:spacing w:after="3" w:line="350" w:lineRule="auto"/>
        <w:jc w:val="center"/>
        <w:rPr>
          <w:rFonts w:ascii="仿宋" w:eastAsia="仿宋" w:hAnsi="仿宋" w:cs="仿宋"/>
          <w:sz w:val="28"/>
          <w:szCs w:val="28"/>
        </w:rPr>
      </w:pPr>
      <w:r>
        <w:rPr>
          <w:noProof/>
        </w:rPr>
        <w:drawing>
          <wp:inline distT="0" distB="0" distL="0" distR="0">
            <wp:extent cx="5278120" cy="1641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5278120" cy="1641475"/>
                    </a:xfrm>
                    <a:prstGeom prst="rect">
                      <a:avLst/>
                    </a:prstGeom>
                  </pic:spPr>
                </pic:pic>
              </a:graphicData>
            </a:graphic>
          </wp:inline>
        </w:drawing>
      </w:r>
    </w:p>
    <w:p w:rsidR="00A005B6" w:rsidRDefault="00074E9F">
      <w:pPr>
        <w:spacing w:after="3" w:line="350" w:lineRule="auto"/>
        <w:jc w:val="center"/>
        <w:rPr>
          <w:rFonts w:ascii="仿宋" w:eastAsia="仿宋" w:hAnsi="仿宋" w:cs="仿宋"/>
          <w:szCs w:val="21"/>
        </w:rPr>
      </w:pPr>
      <w:r>
        <w:rPr>
          <w:rFonts w:ascii="仿宋" w:eastAsia="仿宋" w:hAnsi="仿宋" w:cs="仿宋"/>
          <w:szCs w:val="21"/>
        </w:rPr>
        <w:t>图</w:t>
      </w:r>
      <w:r>
        <w:rPr>
          <w:rFonts w:ascii="仿宋" w:eastAsia="仿宋" w:hAnsi="仿宋" w:cs="仿宋" w:hint="eastAsia"/>
          <w:szCs w:val="21"/>
        </w:rPr>
        <w:t>2</w:t>
      </w:r>
      <w:r>
        <w:rPr>
          <w:rFonts w:ascii="仿宋" w:eastAsia="仿宋" w:hAnsi="仿宋" w:cs="仿宋"/>
          <w:szCs w:val="21"/>
        </w:rPr>
        <w:t>.2.3</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点击申报人信息右边【审核】，弹出申报人申报详细信息页面，界面左边显示申报人所填信息，在右边对话框即可输入审核意见。如图</w:t>
      </w:r>
      <w:r>
        <w:rPr>
          <w:rFonts w:ascii="仿宋" w:eastAsia="仿宋" w:hAnsi="仿宋" w:cs="仿宋" w:hint="eastAsia"/>
          <w:sz w:val="28"/>
          <w:szCs w:val="28"/>
        </w:rPr>
        <w:t>2</w:t>
      </w:r>
      <w:r>
        <w:rPr>
          <w:rFonts w:ascii="仿宋" w:eastAsia="仿宋" w:hAnsi="仿宋" w:cs="仿宋"/>
          <w:sz w:val="28"/>
          <w:szCs w:val="28"/>
        </w:rPr>
        <w:t>.2.4</w:t>
      </w:r>
      <w:r>
        <w:rPr>
          <w:rFonts w:ascii="仿宋" w:eastAsia="仿宋" w:hAnsi="仿宋" w:cs="仿宋"/>
          <w:sz w:val="28"/>
          <w:szCs w:val="28"/>
        </w:rPr>
        <w:t>所示。</w:t>
      </w:r>
    </w:p>
    <w:p w:rsidR="00A005B6" w:rsidRDefault="00074E9F">
      <w:pPr>
        <w:spacing w:after="3" w:line="350" w:lineRule="auto"/>
        <w:jc w:val="center"/>
        <w:rPr>
          <w:rFonts w:ascii="仿宋" w:eastAsia="仿宋" w:hAnsi="仿宋" w:cs="仿宋"/>
          <w:sz w:val="28"/>
          <w:szCs w:val="28"/>
        </w:rPr>
      </w:pPr>
      <w:r>
        <w:rPr>
          <w:noProof/>
        </w:rPr>
        <w:lastRenderedPageBreak/>
        <w:drawing>
          <wp:inline distT="0" distB="0" distL="0" distR="0">
            <wp:extent cx="5278120" cy="20567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8120" cy="2056765"/>
                    </a:xfrm>
                    <a:prstGeom prst="rect">
                      <a:avLst/>
                    </a:prstGeom>
                  </pic:spPr>
                </pic:pic>
              </a:graphicData>
            </a:graphic>
          </wp:inline>
        </w:drawing>
      </w:r>
    </w:p>
    <w:p w:rsidR="00A005B6" w:rsidRDefault="00074E9F">
      <w:pPr>
        <w:spacing w:after="3" w:line="350" w:lineRule="auto"/>
        <w:jc w:val="center"/>
        <w:rPr>
          <w:rFonts w:ascii="仿宋" w:eastAsia="仿宋" w:hAnsi="仿宋" w:cs="仿宋"/>
          <w:szCs w:val="21"/>
        </w:rPr>
      </w:pPr>
      <w:r>
        <w:rPr>
          <w:rFonts w:ascii="仿宋" w:eastAsia="仿宋" w:hAnsi="仿宋" w:cs="仿宋"/>
          <w:szCs w:val="21"/>
        </w:rPr>
        <w:t>图</w:t>
      </w:r>
      <w:r>
        <w:rPr>
          <w:rFonts w:ascii="仿宋" w:eastAsia="仿宋" w:hAnsi="仿宋" w:cs="仿宋" w:hint="eastAsia"/>
          <w:szCs w:val="21"/>
        </w:rPr>
        <w:t>2</w:t>
      </w:r>
      <w:r>
        <w:rPr>
          <w:rFonts w:ascii="仿宋" w:eastAsia="仿宋" w:hAnsi="仿宋" w:cs="仿宋"/>
          <w:szCs w:val="21"/>
        </w:rPr>
        <w:t>.2.4</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常用意见设置和常用意见</w:t>
      </w:r>
      <w:r>
        <w:rPr>
          <w:rFonts w:ascii="仿宋" w:eastAsia="仿宋" w:hAnsi="仿宋" w:cs="仿宋" w:hint="eastAsia"/>
          <w:sz w:val="28"/>
          <w:szCs w:val="28"/>
        </w:rPr>
        <w:t>:</w:t>
      </w:r>
      <w:r>
        <w:rPr>
          <w:rFonts w:ascii="仿宋" w:eastAsia="仿宋" w:hAnsi="仿宋" w:cs="仿宋"/>
          <w:sz w:val="28"/>
          <w:szCs w:val="28"/>
        </w:rPr>
        <w:t xml:space="preserve"> </w:t>
      </w:r>
      <w:r>
        <w:rPr>
          <w:rFonts w:ascii="仿宋" w:eastAsia="仿宋" w:hAnsi="仿宋" w:cs="仿宋"/>
          <w:sz w:val="28"/>
          <w:szCs w:val="28"/>
        </w:rPr>
        <w:t>对于审核中经常遇到的相同问题，可以在常用意见设置中编辑相应内容。编辑完成并保存后，审核中可以点击旁边常用意见下拉菜单，选择相应</w:t>
      </w:r>
      <w:r>
        <w:rPr>
          <w:rFonts w:ascii="仿宋" w:eastAsia="仿宋" w:hAnsi="仿宋" w:cs="仿宋" w:hint="eastAsia"/>
          <w:sz w:val="28"/>
          <w:szCs w:val="28"/>
        </w:rPr>
        <w:t>常用意见</w:t>
      </w:r>
      <w:r>
        <w:rPr>
          <w:rFonts w:ascii="仿宋" w:eastAsia="仿宋" w:hAnsi="仿宋" w:cs="仿宋"/>
          <w:sz w:val="28"/>
          <w:szCs w:val="28"/>
        </w:rPr>
        <w:t>后直接添加该审核意见。</w:t>
      </w:r>
      <w:r>
        <w:rPr>
          <w:rFonts w:ascii="仿宋" w:eastAsia="仿宋" w:hAnsi="仿宋" w:cs="仿宋"/>
          <w:sz w:val="28"/>
          <w:szCs w:val="28"/>
        </w:rPr>
        <w:t xml:space="preserve"> </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查看经办流程</w:t>
      </w:r>
      <w:r>
        <w:rPr>
          <w:rFonts w:ascii="仿宋" w:eastAsia="仿宋" w:hAnsi="仿宋" w:cs="仿宋" w:hint="eastAsia"/>
          <w:sz w:val="28"/>
          <w:szCs w:val="28"/>
        </w:rPr>
        <w:t>：</w:t>
      </w:r>
      <w:r>
        <w:rPr>
          <w:rFonts w:ascii="仿宋" w:eastAsia="仿宋" w:hAnsi="仿宋" w:cs="仿宋"/>
          <w:sz w:val="28"/>
          <w:szCs w:val="28"/>
        </w:rPr>
        <w:t xml:space="preserve"> </w:t>
      </w:r>
      <w:r>
        <w:rPr>
          <w:rFonts w:ascii="仿宋" w:eastAsia="仿宋" w:hAnsi="仿宋" w:cs="仿宋"/>
          <w:sz w:val="28"/>
          <w:szCs w:val="28"/>
        </w:rPr>
        <w:t>可以查询该申报信息的提交申报流程及审核意见。</w:t>
      </w:r>
    </w:p>
    <w:p w:rsidR="00A005B6" w:rsidRDefault="00074E9F">
      <w:pPr>
        <w:spacing w:after="3" w:line="350" w:lineRule="auto"/>
        <w:ind w:left="-15" w:firstLine="639"/>
        <w:rPr>
          <w:rFonts w:ascii="仿宋" w:eastAsia="仿宋" w:hAnsi="仿宋" w:cs="仿宋"/>
          <w:sz w:val="28"/>
          <w:szCs w:val="28"/>
        </w:rPr>
      </w:pPr>
      <w:bookmarkStart w:id="108" w:name="_Toc136338816"/>
      <w:r>
        <w:rPr>
          <w:rFonts w:ascii="仿宋" w:eastAsia="仿宋" w:hAnsi="仿宋" w:cs="仿宋" w:hint="eastAsia"/>
          <w:sz w:val="28"/>
          <w:szCs w:val="28"/>
        </w:rPr>
        <w:t>审核通过：如果本单位设置多岗审核，将会按照岗位级别从小到大的方式推送给单位内不同工作人员审核；本单位内审核完成之后，提交至下一级审核单位审核，如图</w:t>
      </w:r>
      <w:r>
        <w:rPr>
          <w:rFonts w:ascii="仿宋" w:eastAsia="仿宋" w:hAnsi="仿宋" w:cs="仿宋" w:hint="eastAsia"/>
          <w:sz w:val="28"/>
          <w:szCs w:val="28"/>
        </w:rPr>
        <w:t>2.</w:t>
      </w:r>
      <w:r>
        <w:rPr>
          <w:rFonts w:ascii="仿宋" w:eastAsia="仿宋" w:hAnsi="仿宋" w:cs="仿宋"/>
          <w:sz w:val="28"/>
          <w:szCs w:val="28"/>
        </w:rPr>
        <w:t>2</w:t>
      </w:r>
      <w:r>
        <w:rPr>
          <w:rFonts w:ascii="仿宋" w:eastAsia="仿宋" w:hAnsi="仿宋" w:cs="仿宋" w:hint="eastAsia"/>
          <w:sz w:val="28"/>
          <w:szCs w:val="28"/>
        </w:rPr>
        <w:t>.</w:t>
      </w:r>
      <w:r>
        <w:rPr>
          <w:rFonts w:ascii="仿宋" w:eastAsia="仿宋" w:hAnsi="仿宋" w:cs="仿宋"/>
          <w:sz w:val="28"/>
          <w:szCs w:val="28"/>
        </w:rPr>
        <w:t>5</w:t>
      </w:r>
      <w:r>
        <w:rPr>
          <w:rFonts w:ascii="仿宋" w:eastAsia="仿宋" w:hAnsi="仿宋" w:cs="仿宋" w:hint="eastAsia"/>
          <w:sz w:val="28"/>
          <w:szCs w:val="28"/>
        </w:rPr>
        <w:t>所示。</w:t>
      </w:r>
    </w:p>
    <w:p w:rsidR="00A005B6" w:rsidRDefault="00074E9F">
      <w:pPr>
        <w:spacing w:after="3" w:line="350" w:lineRule="auto"/>
      </w:pPr>
      <w:r>
        <w:rPr>
          <w:noProof/>
        </w:rPr>
        <w:lastRenderedPageBreak/>
        <w:drawing>
          <wp:inline distT="0" distB="0" distL="114300" distR="114300">
            <wp:extent cx="5278120" cy="3203575"/>
            <wp:effectExtent l="0" t="0" r="10160" b="1206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1"/>
                    <a:stretch>
                      <a:fillRect/>
                    </a:stretch>
                  </pic:blipFill>
                  <pic:spPr>
                    <a:xfrm>
                      <a:off x="0" y="0"/>
                      <a:ext cx="5278120" cy="3203575"/>
                    </a:xfrm>
                    <a:prstGeom prst="rect">
                      <a:avLst/>
                    </a:prstGeom>
                    <a:noFill/>
                    <a:ln>
                      <a:noFill/>
                    </a:ln>
                  </pic:spPr>
                </pic:pic>
              </a:graphicData>
            </a:graphic>
          </wp:inline>
        </w:drawing>
      </w:r>
    </w:p>
    <w:p w:rsidR="00A005B6" w:rsidRDefault="00074E9F">
      <w:pPr>
        <w:spacing w:after="3" w:line="350" w:lineRule="auto"/>
        <w:jc w:val="center"/>
        <w:rPr>
          <w:rFonts w:ascii="仿宋" w:eastAsia="仿宋" w:hAnsi="仿宋" w:cs="仿宋"/>
          <w:szCs w:val="21"/>
        </w:rPr>
      </w:pPr>
      <w:r>
        <w:rPr>
          <w:rFonts w:ascii="仿宋" w:eastAsia="仿宋" w:hAnsi="仿宋" w:cs="仿宋" w:hint="eastAsia"/>
          <w:szCs w:val="21"/>
        </w:rPr>
        <w:t>图</w:t>
      </w:r>
      <w:r>
        <w:rPr>
          <w:rFonts w:ascii="仿宋" w:eastAsia="仿宋" w:hAnsi="仿宋" w:cs="仿宋" w:hint="eastAsia"/>
          <w:szCs w:val="21"/>
        </w:rPr>
        <w:t>2.3.</w:t>
      </w:r>
      <w:r>
        <w:rPr>
          <w:rFonts w:ascii="仿宋" w:eastAsia="仿宋" w:hAnsi="仿宋" w:cs="仿宋"/>
          <w:szCs w:val="21"/>
        </w:rPr>
        <w:t>5</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hint="eastAsia"/>
          <w:sz w:val="28"/>
          <w:szCs w:val="28"/>
        </w:rPr>
        <w:t>审核退回：</w:t>
      </w:r>
      <w:r>
        <w:rPr>
          <w:rFonts w:ascii="仿宋" w:eastAsia="仿宋" w:hAnsi="仿宋" w:cs="仿宋"/>
          <w:sz w:val="28"/>
          <w:szCs w:val="28"/>
        </w:rPr>
        <w:t>在下方对话框填入</w:t>
      </w:r>
      <w:r>
        <w:rPr>
          <w:rFonts w:ascii="仿宋" w:eastAsia="仿宋" w:hAnsi="仿宋" w:cs="仿宋" w:hint="eastAsia"/>
          <w:sz w:val="28"/>
          <w:szCs w:val="28"/>
        </w:rPr>
        <w:t>退回</w:t>
      </w:r>
      <w:r>
        <w:rPr>
          <w:rFonts w:ascii="仿宋" w:eastAsia="仿宋" w:hAnsi="仿宋" w:cs="仿宋"/>
          <w:sz w:val="28"/>
          <w:szCs w:val="28"/>
        </w:rPr>
        <w:t>原因后点击确认退回。该信息将直接退回至申报人，申报人需按要求修改后重新提交。</w:t>
      </w:r>
      <w:r>
        <w:rPr>
          <w:rFonts w:ascii="仿宋" w:eastAsia="仿宋" w:hAnsi="仿宋" w:cs="仿宋"/>
          <w:sz w:val="28"/>
          <w:szCs w:val="28"/>
        </w:rPr>
        <w:t xml:space="preserve"> </w:t>
      </w:r>
    </w:p>
    <w:p w:rsidR="00A005B6" w:rsidRDefault="00074E9F">
      <w:pPr>
        <w:spacing w:after="3" w:line="350" w:lineRule="auto"/>
        <w:ind w:left="-15" w:firstLine="639"/>
      </w:pPr>
      <w:r>
        <w:rPr>
          <w:rFonts w:ascii="仿宋" w:eastAsia="仿宋" w:hAnsi="仿宋" w:cs="仿宋" w:hint="eastAsia"/>
          <w:sz w:val="28"/>
          <w:szCs w:val="28"/>
        </w:rPr>
        <w:t>审核不通过：该申报人本年度评审申报将</w:t>
      </w:r>
      <w:r>
        <w:rPr>
          <w:rFonts w:ascii="仿宋" w:eastAsia="仿宋" w:hAnsi="仿宋" w:cs="仿宋"/>
          <w:sz w:val="28"/>
          <w:szCs w:val="28"/>
        </w:rPr>
        <w:t>置</w:t>
      </w:r>
      <w:r>
        <w:rPr>
          <w:rFonts w:ascii="仿宋" w:eastAsia="仿宋" w:hAnsi="仿宋" w:cs="仿宋" w:hint="eastAsia"/>
          <w:sz w:val="28"/>
          <w:szCs w:val="28"/>
        </w:rPr>
        <w:t>为不通过，该年度无法再次进行申报。</w:t>
      </w:r>
    </w:p>
    <w:p w:rsidR="00A005B6" w:rsidRDefault="00074E9F">
      <w:pPr>
        <w:pStyle w:val="3"/>
        <w:spacing w:line="240" w:lineRule="auto"/>
        <w:rPr>
          <w:rFonts w:ascii="Arial" w:hAnsi="Arial"/>
          <w:b/>
          <w:sz w:val="30"/>
          <w:szCs w:val="30"/>
        </w:rPr>
      </w:pPr>
      <w:r>
        <w:rPr>
          <w:rFonts w:ascii="Arial" w:hAnsi="Arial" w:hint="eastAsia"/>
          <w:b/>
          <w:sz w:val="30"/>
          <w:szCs w:val="30"/>
        </w:rPr>
        <w:t xml:space="preserve"> </w:t>
      </w:r>
      <w:bookmarkStart w:id="109" w:name="_Toc143770771"/>
      <w:r>
        <w:rPr>
          <w:rFonts w:ascii="Arial" w:hAnsi="Arial" w:hint="eastAsia"/>
          <w:b/>
          <w:sz w:val="30"/>
          <w:szCs w:val="30"/>
        </w:rPr>
        <w:t>下级单位人员审核</w:t>
      </w:r>
      <w:bookmarkEnd w:id="108"/>
      <w:bookmarkEnd w:id="109"/>
    </w:p>
    <w:p w:rsidR="00A005B6" w:rsidRDefault="00074E9F">
      <w:pPr>
        <w:spacing w:after="26" w:line="350" w:lineRule="auto"/>
        <w:ind w:left="-15" w:firstLine="639"/>
        <w:rPr>
          <w:rFonts w:eastAsia="Times New Roman"/>
          <w:sz w:val="28"/>
          <w:szCs w:val="28"/>
        </w:rPr>
      </w:pPr>
      <w:r>
        <w:rPr>
          <w:rFonts w:ascii="仿宋" w:eastAsia="仿宋" w:hAnsi="仿宋" w:cs="仿宋"/>
          <w:sz w:val="28"/>
          <w:szCs w:val="28"/>
        </w:rPr>
        <w:t>在</w:t>
      </w:r>
      <w:r>
        <w:rPr>
          <w:rFonts w:ascii="仿宋" w:eastAsia="仿宋" w:hAnsi="仿宋" w:cs="仿宋" w:hint="eastAsia"/>
          <w:sz w:val="28"/>
          <w:szCs w:val="28"/>
        </w:rPr>
        <w:t>【下级单位审核模块】</w:t>
      </w:r>
      <w:r>
        <w:rPr>
          <w:rFonts w:ascii="仿宋" w:eastAsia="仿宋" w:hAnsi="仿宋" w:cs="仿宋"/>
          <w:sz w:val="28"/>
          <w:szCs w:val="28"/>
        </w:rPr>
        <w:t>审核</w:t>
      </w:r>
      <w:r>
        <w:rPr>
          <w:rFonts w:ascii="仿宋" w:eastAsia="仿宋" w:hAnsi="仿宋" w:cs="仿宋" w:hint="eastAsia"/>
          <w:sz w:val="28"/>
          <w:szCs w:val="28"/>
        </w:rPr>
        <w:t>其他单位</w:t>
      </w:r>
      <w:r>
        <w:rPr>
          <w:rFonts w:ascii="仿宋" w:eastAsia="仿宋" w:hAnsi="仿宋" w:cs="仿宋"/>
          <w:sz w:val="28"/>
          <w:szCs w:val="28"/>
        </w:rPr>
        <w:t>提交的申报人信息（审核功能同本单位人员审核，不需填写推荐和公示情况等）。</w:t>
      </w:r>
      <w:r>
        <w:rPr>
          <w:rFonts w:eastAsia="Times New Roman"/>
          <w:sz w:val="28"/>
          <w:szCs w:val="28"/>
        </w:rPr>
        <w:t xml:space="preserve"> </w:t>
      </w:r>
    </w:p>
    <w:p w:rsidR="00A005B6" w:rsidRDefault="00074E9F">
      <w:pPr>
        <w:spacing w:after="3" w:line="350" w:lineRule="auto"/>
        <w:ind w:left="-15" w:firstLine="639"/>
        <w:rPr>
          <w:rFonts w:ascii="仿宋" w:eastAsia="仿宋" w:hAnsi="仿宋" w:cs="仿宋"/>
          <w:sz w:val="28"/>
          <w:szCs w:val="28"/>
        </w:rPr>
      </w:pPr>
      <w:bookmarkStart w:id="110" w:name="_Toc136338817"/>
      <w:r>
        <w:rPr>
          <w:rFonts w:ascii="仿宋" w:eastAsia="仿宋" w:hAnsi="仿宋" w:cs="仿宋" w:hint="eastAsia"/>
          <w:sz w:val="28"/>
          <w:szCs w:val="28"/>
        </w:rPr>
        <w:t>审核通过：如果本单位设置多岗审核，将会按照岗位级别从小到大的方式推送给单位内不同工作人员审核；本单位内审核完成之后，提交至下一级审核单位审核，如图</w:t>
      </w:r>
      <w:r>
        <w:rPr>
          <w:rFonts w:ascii="仿宋" w:eastAsia="仿宋" w:hAnsi="仿宋" w:cs="仿宋" w:hint="eastAsia"/>
          <w:sz w:val="28"/>
          <w:szCs w:val="28"/>
        </w:rPr>
        <w:t>2.</w:t>
      </w:r>
      <w:r>
        <w:rPr>
          <w:rFonts w:ascii="仿宋" w:eastAsia="仿宋" w:hAnsi="仿宋" w:cs="仿宋"/>
          <w:sz w:val="28"/>
          <w:szCs w:val="28"/>
        </w:rPr>
        <w:t>2</w:t>
      </w:r>
      <w:r>
        <w:rPr>
          <w:rFonts w:ascii="仿宋" w:eastAsia="仿宋" w:hAnsi="仿宋" w:cs="仿宋" w:hint="eastAsia"/>
          <w:sz w:val="28"/>
          <w:szCs w:val="28"/>
        </w:rPr>
        <w:t>.6</w:t>
      </w:r>
      <w:r>
        <w:rPr>
          <w:rFonts w:ascii="仿宋" w:eastAsia="仿宋" w:hAnsi="仿宋" w:cs="仿宋" w:hint="eastAsia"/>
          <w:sz w:val="28"/>
          <w:szCs w:val="28"/>
        </w:rPr>
        <w:t>所示。</w:t>
      </w:r>
    </w:p>
    <w:p w:rsidR="00A005B6" w:rsidRDefault="00074E9F">
      <w:pPr>
        <w:spacing w:after="3" w:line="350" w:lineRule="auto"/>
        <w:jc w:val="center"/>
      </w:pPr>
      <w:r>
        <w:rPr>
          <w:noProof/>
        </w:rPr>
        <w:lastRenderedPageBreak/>
        <w:drawing>
          <wp:inline distT="0" distB="0" distL="0" distR="0">
            <wp:extent cx="5278120" cy="21761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5278120" cy="2176145"/>
                    </a:xfrm>
                    <a:prstGeom prst="rect">
                      <a:avLst/>
                    </a:prstGeom>
                  </pic:spPr>
                </pic:pic>
              </a:graphicData>
            </a:graphic>
          </wp:inline>
        </w:drawing>
      </w:r>
    </w:p>
    <w:p w:rsidR="00A005B6" w:rsidRDefault="00074E9F">
      <w:pPr>
        <w:spacing w:after="3" w:line="350" w:lineRule="auto"/>
        <w:jc w:val="center"/>
        <w:rPr>
          <w:rFonts w:eastAsia="仿宋"/>
          <w:szCs w:val="21"/>
        </w:rPr>
      </w:pPr>
      <w:r>
        <w:rPr>
          <w:rFonts w:eastAsia="仿宋" w:hint="eastAsia"/>
          <w:szCs w:val="21"/>
        </w:rPr>
        <w:t>图</w:t>
      </w:r>
      <w:r>
        <w:rPr>
          <w:rFonts w:eastAsia="仿宋"/>
          <w:szCs w:val="21"/>
        </w:rPr>
        <w:t>2.2.6</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hint="eastAsia"/>
          <w:sz w:val="28"/>
          <w:szCs w:val="28"/>
        </w:rPr>
        <w:t>审核退回：</w:t>
      </w:r>
      <w:r>
        <w:rPr>
          <w:rFonts w:ascii="仿宋" w:eastAsia="仿宋" w:hAnsi="仿宋" w:cs="仿宋"/>
          <w:sz w:val="28"/>
          <w:szCs w:val="28"/>
        </w:rPr>
        <w:t>选择要退回的节点，选择下级单位或者将该信息直接退回至申报人，按要求修改后重新提交，如</w:t>
      </w:r>
      <w:r>
        <w:rPr>
          <w:rFonts w:ascii="仿宋" w:eastAsia="仿宋" w:hAnsi="仿宋" w:cs="仿宋" w:hint="eastAsia"/>
          <w:sz w:val="28"/>
          <w:szCs w:val="28"/>
        </w:rPr>
        <w:t>图</w:t>
      </w:r>
      <w:r>
        <w:rPr>
          <w:rFonts w:ascii="仿宋" w:eastAsia="仿宋" w:hAnsi="仿宋" w:cs="仿宋" w:hint="eastAsia"/>
          <w:sz w:val="28"/>
          <w:szCs w:val="28"/>
        </w:rPr>
        <w:t>2.</w:t>
      </w:r>
      <w:r>
        <w:rPr>
          <w:rFonts w:ascii="仿宋" w:eastAsia="仿宋" w:hAnsi="仿宋" w:cs="仿宋"/>
          <w:sz w:val="28"/>
          <w:szCs w:val="28"/>
        </w:rPr>
        <w:t>2</w:t>
      </w:r>
      <w:r>
        <w:rPr>
          <w:rFonts w:ascii="仿宋" w:eastAsia="仿宋" w:hAnsi="仿宋" w:cs="仿宋" w:hint="eastAsia"/>
          <w:sz w:val="28"/>
          <w:szCs w:val="28"/>
        </w:rPr>
        <w:t>.7</w:t>
      </w:r>
      <w:r>
        <w:rPr>
          <w:rFonts w:ascii="仿宋" w:eastAsia="仿宋" w:hAnsi="仿宋" w:cs="仿宋" w:hint="eastAsia"/>
          <w:sz w:val="28"/>
          <w:szCs w:val="28"/>
        </w:rPr>
        <w:t>所示。</w:t>
      </w:r>
    </w:p>
    <w:p w:rsidR="00A005B6" w:rsidRDefault="00074E9F">
      <w:pPr>
        <w:spacing w:after="3" w:line="350" w:lineRule="auto"/>
        <w:jc w:val="center"/>
        <w:rPr>
          <w:rFonts w:ascii="仿宋" w:eastAsia="仿宋" w:hAnsi="仿宋" w:cs="仿宋"/>
          <w:sz w:val="28"/>
          <w:szCs w:val="28"/>
        </w:rPr>
      </w:pPr>
      <w:r>
        <w:rPr>
          <w:noProof/>
        </w:rPr>
        <w:drawing>
          <wp:inline distT="0" distB="0" distL="0" distR="0">
            <wp:extent cx="5278120" cy="2358390"/>
            <wp:effectExtent l="0" t="0" r="1016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a:stretch>
                      <a:fillRect/>
                    </a:stretch>
                  </pic:blipFill>
                  <pic:spPr>
                    <a:xfrm>
                      <a:off x="0" y="0"/>
                      <a:ext cx="5278120" cy="2358390"/>
                    </a:xfrm>
                    <a:prstGeom prst="rect">
                      <a:avLst/>
                    </a:prstGeom>
                  </pic:spPr>
                </pic:pic>
              </a:graphicData>
            </a:graphic>
          </wp:inline>
        </w:drawing>
      </w:r>
    </w:p>
    <w:p w:rsidR="00A005B6" w:rsidRDefault="00074E9F">
      <w:pPr>
        <w:spacing w:after="3" w:line="350" w:lineRule="auto"/>
        <w:jc w:val="center"/>
        <w:rPr>
          <w:rFonts w:ascii="仿宋" w:eastAsia="仿宋" w:hAnsi="仿宋" w:cs="仿宋"/>
          <w:szCs w:val="21"/>
        </w:rPr>
      </w:pPr>
      <w:r>
        <w:rPr>
          <w:rFonts w:ascii="仿宋" w:eastAsia="仿宋" w:hAnsi="仿宋" w:cs="仿宋"/>
          <w:szCs w:val="21"/>
        </w:rPr>
        <w:t>图</w:t>
      </w:r>
      <w:r>
        <w:rPr>
          <w:rFonts w:ascii="仿宋" w:eastAsia="仿宋" w:hAnsi="仿宋" w:cs="仿宋" w:hint="eastAsia"/>
          <w:szCs w:val="21"/>
        </w:rPr>
        <w:t>2</w:t>
      </w:r>
      <w:r>
        <w:rPr>
          <w:rFonts w:ascii="仿宋" w:eastAsia="仿宋" w:hAnsi="仿宋" w:cs="仿宋"/>
          <w:szCs w:val="21"/>
        </w:rPr>
        <w:t>.2.</w:t>
      </w:r>
      <w:r>
        <w:rPr>
          <w:rFonts w:ascii="仿宋" w:eastAsia="仿宋" w:hAnsi="仿宋" w:cs="仿宋" w:hint="eastAsia"/>
          <w:szCs w:val="21"/>
        </w:rPr>
        <w:t>7</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hint="eastAsia"/>
          <w:sz w:val="28"/>
          <w:szCs w:val="28"/>
        </w:rPr>
        <w:t>审核不通过：该申报人本年度评审申报将</w:t>
      </w:r>
      <w:r>
        <w:rPr>
          <w:rFonts w:ascii="仿宋" w:eastAsia="仿宋" w:hAnsi="仿宋" w:cs="仿宋"/>
          <w:sz w:val="28"/>
          <w:szCs w:val="28"/>
        </w:rPr>
        <w:t>置</w:t>
      </w:r>
      <w:r>
        <w:rPr>
          <w:rFonts w:ascii="仿宋" w:eastAsia="仿宋" w:hAnsi="仿宋" w:cs="仿宋" w:hint="eastAsia"/>
          <w:sz w:val="28"/>
          <w:szCs w:val="28"/>
        </w:rPr>
        <w:t>为不通过，该年度无法再次进行申报。</w:t>
      </w:r>
    </w:p>
    <w:p w:rsidR="00A005B6" w:rsidRDefault="00074E9F">
      <w:pPr>
        <w:pStyle w:val="3"/>
        <w:spacing w:line="240" w:lineRule="auto"/>
        <w:rPr>
          <w:rFonts w:ascii="Arial" w:hAnsi="Arial"/>
          <w:b/>
          <w:sz w:val="30"/>
          <w:szCs w:val="30"/>
        </w:rPr>
      </w:pPr>
      <w:r>
        <w:rPr>
          <w:rFonts w:ascii="Arial" w:hAnsi="Arial" w:hint="eastAsia"/>
          <w:b/>
          <w:sz w:val="30"/>
          <w:szCs w:val="30"/>
        </w:rPr>
        <w:t xml:space="preserve"> </w:t>
      </w:r>
      <w:bookmarkStart w:id="111" w:name="_Toc143770772"/>
      <w:r>
        <w:rPr>
          <w:rFonts w:ascii="Arial" w:hAnsi="Arial" w:hint="eastAsia"/>
          <w:b/>
          <w:sz w:val="30"/>
          <w:szCs w:val="30"/>
        </w:rPr>
        <w:t>历年上报人员查询</w:t>
      </w:r>
      <w:bookmarkEnd w:id="110"/>
      <w:bookmarkEnd w:id="111"/>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hint="eastAsia"/>
          <w:sz w:val="28"/>
          <w:szCs w:val="28"/>
        </w:rPr>
        <w:t>本功能用于查询和统计各类信息。可以在【历年上报人员查询】模块查询到，已经经本单位上报的人员信息（包括已经办结评审活动的）。支持导出人员数据，查看材料当前所在机构、状态。如图</w:t>
      </w:r>
      <w:r>
        <w:rPr>
          <w:rFonts w:ascii="仿宋" w:eastAsia="仿宋" w:hAnsi="仿宋" w:cs="仿宋" w:hint="eastAsia"/>
          <w:sz w:val="28"/>
          <w:szCs w:val="28"/>
        </w:rPr>
        <w:t>2</w:t>
      </w:r>
      <w:r>
        <w:rPr>
          <w:rFonts w:ascii="仿宋" w:eastAsia="仿宋" w:hAnsi="仿宋" w:cs="仿宋"/>
          <w:sz w:val="28"/>
          <w:szCs w:val="28"/>
        </w:rPr>
        <w:t>.2.8</w:t>
      </w:r>
      <w:r>
        <w:rPr>
          <w:rFonts w:ascii="仿宋" w:eastAsia="仿宋" w:hAnsi="仿宋" w:cs="仿宋"/>
          <w:sz w:val="28"/>
          <w:szCs w:val="28"/>
        </w:rPr>
        <w:lastRenderedPageBreak/>
        <w:t>所示。</w:t>
      </w:r>
    </w:p>
    <w:p w:rsidR="00A005B6" w:rsidRDefault="00074E9F">
      <w:pPr>
        <w:jc w:val="center"/>
      </w:pPr>
      <w:r>
        <w:rPr>
          <w:noProof/>
        </w:rPr>
        <w:drawing>
          <wp:inline distT="0" distB="0" distL="0" distR="0">
            <wp:extent cx="5278120" cy="201803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5278120" cy="2018030"/>
                    </a:xfrm>
                    <a:prstGeom prst="rect">
                      <a:avLst/>
                    </a:prstGeom>
                  </pic:spPr>
                </pic:pic>
              </a:graphicData>
            </a:graphic>
          </wp:inline>
        </w:drawing>
      </w:r>
    </w:p>
    <w:p w:rsidR="00A005B6" w:rsidRDefault="00074E9F">
      <w:pPr>
        <w:jc w:val="center"/>
      </w:pPr>
      <w:r>
        <w:t>图</w:t>
      </w:r>
      <w:r>
        <w:rPr>
          <w:rFonts w:hint="eastAsia"/>
        </w:rPr>
        <w:t>2</w:t>
      </w:r>
      <w:r>
        <w:t>.2.8</w:t>
      </w:r>
    </w:p>
    <w:p w:rsidR="00A005B6" w:rsidRDefault="00074E9F">
      <w:pPr>
        <w:pStyle w:val="2"/>
        <w:spacing w:line="240" w:lineRule="auto"/>
        <w:rPr>
          <w:b/>
        </w:rPr>
      </w:pPr>
      <w:bookmarkStart w:id="112" w:name="_Toc143597358"/>
      <w:bookmarkStart w:id="113" w:name="_Toc136338835"/>
      <w:r>
        <w:rPr>
          <w:rFonts w:hint="eastAsia"/>
          <w:b/>
        </w:rPr>
        <w:t xml:space="preserve"> </w:t>
      </w:r>
      <w:bookmarkStart w:id="114" w:name="_Toc143770773"/>
      <w:r>
        <w:rPr>
          <w:b/>
        </w:rPr>
        <w:t>单位管理</w:t>
      </w:r>
      <w:bookmarkEnd w:id="112"/>
      <w:bookmarkEnd w:id="114"/>
    </w:p>
    <w:p w:rsidR="00A005B6" w:rsidRDefault="00074E9F">
      <w:pPr>
        <w:pStyle w:val="3"/>
        <w:spacing w:line="240" w:lineRule="auto"/>
        <w:rPr>
          <w:rFonts w:ascii="Arial" w:hAnsi="Arial"/>
          <w:b/>
          <w:sz w:val="30"/>
          <w:szCs w:val="30"/>
        </w:rPr>
      </w:pPr>
      <w:bookmarkStart w:id="115" w:name="_Toc136338833"/>
      <w:bookmarkStart w:id="116" w:name="_Toc143597359"/>
      <w:r>
        <w:rPr>
          <w:rFonts w:ascii="Arial" w:hAnsi="Arial" w:hint="eastAsia"/>
          <w:b/>
          <w:sz w:val="30"/>
          <w:szCs w:val="30"/>
        </w:rPr>
        <w:t xml:space="preserve"> </w:t>
      </w:r>
      <w:bookmarkStart w:id="117" w:name="_Toc143770774"/>
      <w:r>
        <w:rPr>
          <w:rFonts w:ascii="Arial" w:hAnsi="Arial"/>
          <w:b/>
          <w:sz w:val="30"/>
          <w:szCs w:val="30"/>
        </w:rPr>
        <w:t>本级单位管理</w:t>
      </w:r>
      <w:bookmarkEnd w:id="115"/>
      <w:bookmarkEnd w:id="116"/>
      <w:bookmarkEnd w:id="117"/>
    </w:p>
    <w:p w:rsidR="00A005B6" w:rsidRDefault="00074E9F">
      <w:pPr>
        <w:numPr>
          <w:ilvl w:val="0"/>
          <w:numId w:val="5"/>
        </w:numPr>
        <w:spacing w:after="3" w:line="350" w:lineRule="auto"/>
        <w:ind w:firstLineChars="100" w:firstLine="280"/>
        <w:rPr>
          <w:rFonts w:ascii="仿宋" w:eastAsia="仿宋" w:hAnsi="仿宋" w:cs="仿宋"/>
          <w:sz w:val="28"/>
          <w:szCs w:val="28"/>
        </w:rPr>
      </w:pPr>
      <w:r>
        <w:rPr>
          <w:rFonts w:ascii="仿宋" w:eastAsia="仿宋" w:hAnsi="仿宋" w:cs="仿宋" w:hint="eastAsia"/>
          <w:sz w:val="28"/>
          <w:szCs w:val="28"/>
        </w:rPr>
        <w:t>基本信息维护</w:t>
      </w:r>
    </w:p>
    <w:p w:rsidR="00A005B6" w:rsidRDefault="00074E9F">
      <w:pPr>
        <w:spacing w:after="3" w:line="350" w:lineRule="auto"/>
        <w:ind w:firstLineChars="200" w:firstLine="560"/>
        <w:rPr>
          <w:rFonts w:ascii="仿宋" w:eastAsia="仿宋" w:hAnsi="仿宋" w:cs="仿宋"/>
          <w:sz w:val="28"/>
          <w:szCs w:val="28"/>
        </w:rPr>
      </w:pPr>
      <w:r>
        <w:rPr>
          <w:rFonts w:ascii="仿宋" w:eastAsia="仿宋" w:hAnsi="仿宋" w:cs="仿宋" w:hint="eastAsia"/>
          <w:sz w:val="28"/>
          <w:szCs w:val="28"/>
        </w:rPr>
        <w:t>可以维护单位基本信息，如果需要变更上级单位，需要重新提交至上级单位审核。如图</w:t>
      </w:r>
      <w:r>
        <w:rPr>
          <w:rFonts w:ascii="仿宋" w:eastAsia="仿宋" w:hAnsi="仿宋" w:cs="仿宋" w:hint="eastAsia"/>
          <w:sz w:val="28"/>
          <w:szCs w:val="28"/>
        </w:rPr>
        <w:t>2</w:t>
      </w:r>
      <w:r>
        <w:rPr>
          <w:rFonts w:ascii="仿宋" w:eastAsia="仿宋" w:hAnsi="仿宋" w:cs="仿宋"/>
          <w:sz w:val="28"/>
          <w:szCs w:val="28"/>
        </w:rPr>
        <w:t>.3.1</w:t>
      </w:r>
      <w:r>
        <w:rPr>
          <w:rFonts w:ascii="仿宋" w:eastAsia="仿宋" w:hAnsi="仿宋" w:cs="仿宋"/>
          <w:sz w:val="28"/>
          <w:szCs w:val="28"/>
        </w:rPr>
        <w:t>所示。</w:t>
      </w:r>
    </w:p>
    <w:p w:rsidR="00A005B6" w:rsidRDefault="00074E9F">
      <w:r>
        <w:rPr>
          <w:noProof/>
        </w:rPr>
        <w:drawing>
          <wp:inline distT="0" distB="0" distL="114300" distR="114300">
            <wp:extent cx="5269230" cy="2644775"/>
            <wp:effectExtent l="0" t="0" r="3810" b="6985"/>
            <wp:docPr id="1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
                    <pic:cNvPicPr>
                      <a:picLocks noChangeAspect="1"/>
                    </pic:cNvPicPr>
                  </pic:nvPicPr>
                  <pic:blipFill>
                    <a:blip r:embed="rId35"/>
                    <a:stretch>
                      <a:fillRect/>
                    </a:stretch>
                  </pic:blipFill>
                  <pic:spPr>
                    <a:xfrm>
                      <a:off x="0" y="0"/>
                      <a:ext cx="5269230" cy="2644775"/>
                    </a:xfrm>
                    <a:prstGeom prst="rect">
                      <a:avLst/>
                    </a:prstGeom>
                    <a:noFill/>
                    <a:ln>
                      <a:noFill/>
                    </a:ln>
                  </pic:spPr>
                </pic:pic>
              </a:graphicData>
            </a:graphic>
          </wp:inline>
        </w:drawing>
      </w:r>
    </w:p>
    <w:p w:rsidR="00A005B6" w:rsidRDefault="00074E9F">
      <w:pPr>
        <w:jc w:val="center"/>
      </w:pPr>
      <w:r>
        <w:t>图</w:t>
      </w:r>
      <w:r>
        <w:rPr>
          <w:rFonts w:hint="eastAsia"/>
        </w:rPr>
        <w:t>2</w:t>
      </w:r>
      <w:r>
        <w:t>.3.1</w:t>
      </w:r>
    </w:p>
    <w:p w:rsidR="00A005B6" w:rsidRDefault="00074E9F">
      <w:pPr>
        <w:numPr>
          <w:ilvl w:val="0"/>
          <w:numId w:val="5"/>
        </w:numPr>
        <w:spacing w:after="3" w:line="350" w:lineRule="auto"/>
        <w:ind w:firstLineChars="100" w:firstLine="280"/>
        <w:rPr>
          <w:rFonts w:ascii="仿宋" w:eastAsia="仿宋" w:hAnsi="仿宋" w:cs="仿宋"/>
          <w:sz w:val="28"/>
          <w:szCs w:val="28"/>
        </w:rPr>
      </w:pPr>
      <w:r>
        <w:rPr>
          <w:rFonts w:ascii="仿宋" w:eastAsia="仿宋" w:hAnsi="仿宋" w:cs="仿宋" w:hint="eastAsia"/>
          <w:sz w:val="28"/>
          <w:szCs w:val="28"/>
        </w:rPr>
        <w:t>工作人员管理</w:t>
      </w:r>
    </w:p>
    <w:p w:rsidR="00A005B6" w:rsidRDefault="00074E9F">
      <w:pPr>
        <w:pStyle w:val="aff0"/>
        <w:spacing w:line="240" w:lineRule="auto"/>
        <w:ind w:firstLine="560"/>
      </w:pPr>
      <w:r>
        <w:rPr>
          <w:rFonts w:hint="eastAsia"/>
        </w:rPr>
        <w:lastRenderedPageBreak/>
        <w:t>本系统默认第一个注册单位账号的本单位的超级管理员，超级管理员可以在【工作人员管理】模块新增工作人员的账号，并指定角色，该工作人员就能获取相应的角色下所有的权限（如图</w:t>
      </w:r>
      <w:r>
        <w:rPr>
          <w:rFonts w:ascii="仿宋" w:hAnsi="仿宋" w:hint="eastAsia"/>
        </w:rPr>
        <w:t>2</w:t>
      </w:r>
      <w:r>
        <w:rPr>
          <w:rFonts w:ascii="仿宋" w:hAnsi="仿宋"/>
        </w:rPr>
        <w:t>.3.2</w:t>
      </w:r>
      <w:r>
        <w:rPr>
          <w:rFonts w:hint="eastAsia"/>
        </w:rPr>
        <w:t>、图</w:t>
      </w:r>
      <w:r>
        <w:rPr>
          <w:rFonts w:ascii="仿宋" w:hAnsi="仿宋" w:hint="eastAsia"/>
        </w:rPr>
        <w:t>2</w:t>
      </w:r>
      <w:r>
        <w:rPr>
          <w:rFonts w:ascii="仿宋" w:hAnsi="仿宋"/>
        </w:rPr>
        <w:t>.3.3</w:t>
      </w:r>
      <w:r>
        <w:rPr>
          <w:rFonts w:hint="eastAsia"/>
        </w:rPr>
        <w:t>所示）。保存成功后，工作人员可以在首页点击【登录入口】</w:t>
      </w:r>
      <w:r>
        <w:t>-</w:t>
      </w:r>
      <w:r>
        <w:rPr>
          <w:rFonts w:hint="eastAsia"/>
        </w:rPr>
        <w:t>【登录】，跳转至统一身份认证平台，需在该平台选择法人登录完成登录后跳转回本系统（如图</w:t>
      </w:r>
      <w:r>
        <w:rPr>
          <w:rFonts w:ascii="仿宋" w:hAnsi="仿宋"/>
        </w:rPr>
        <w:t>2.3.4</w:t>
      </w:r>
      <w:r>
        <w:rPr>
          <w:rFonts w:hint="eastAsia"/>
        </w:rPr>
        <w:t>所示）。</w:t>
      </w:r>
    </w:p>
    <w:p w:rsidR="00A005B6" w:rsidRDefault="00074E9F">
      <w:r>
        <w:rPr>
          <w:noProof/>
        </w:rPr>
        <w:drawing>
          <wp:inline distT="0" distB="0" distL="114300" distR="114300">
            <wp:extent cx="5223510" cy="2021840"/>
            <wp:effectExtent l="0" t="0" r="3810" b="5080"/>
            <wp:docPr id="18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8"/>
                    <pic:cNvPicPr>
                      <a:picLocks noChangeAspect="1"/>
                    </pic:cNvPicPr>
                  </pic:nvPicPr>
                  <pic:blipFill>
                    <a:blip r:embed="rId36"/>
                    <a:stretch>
                      <a:fillRect/>
                    </a:stretch>
                  </pic:blipFill>
                  <pic:spPr>
                    <a:xfrm>
                      <a:off x="0" y="0"/>
                      <a:ext cx="5223510" cy="2021840"/>
                    </a:xfrm>
                    <a:prstGeom prst="rect">
                      <a:avLst/>
                    </a:prstGeom>
                    <a:noFill/>
                    <a:ln>
                      <a:noFill/>
                    </a:ln>
                  </pic:spPr>
                </pic:pic>
              </a:graphicData>
            </a:graphic>
          </wp:inline>
        </w:drawing>
      </w:r>
    </w:p>
    <w:p w:rsidR="00A005B6" w:rsidRDefault="00074E9F">
      <w:pPr>
        <w:tabs>
          <w:tab w:val="center" w:pos="4153"/>
          <w:tab w:val="left" w:pos="4620"/>
        </w:tabs>
        <w:spacing w:after="184"/>
        <w:jc w:val="center"/>
      </w:pPr>
      <w:r>
        <w:rPr>
          <w:rFonts w:hint="eastAsia"/>
          <w:szCs w:val="21"/>
        </w:rPr>
        <w:t>图</w:t>
      </w:r>
      <w:r>
        <w:rPr>
          <w:szCs w:val="21"/>
        </w:rPr>
        <w:t>2.3.2</w:t>
      </w:r>
    </w:p>
    <w:p w:rsidR="00A005B6" w:rsidRDefault="00074E9F">
      <w:r>
        <w:rPr>
          <w:noProof/>
        </w:rPr>
        <w:drawing>
          <wp:inline distT="0" distB="0" distL="114300" distR="114300">
            <wp:extent cx="5157470" cy="1978660"/>
            <wp:effectExtent l="0" t="0" r="8890" b="254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37"/>
                    <a:stretch>
                      <a:fillRect/>
                    </a:stretch>
                  </pic:blipFill>
                  <pic:spPr>
                    <a:xfrm>
                      <a:off x="0" y="0"/>
                      <a:ext cx="5157470" cy="1978660"/>
                    </a:xfrm>
                    <a:prstGeom prst="rect">
                      <a:avLst/>
                    </a:prstGeom>
                    <a:noFill/>
                    <a:ln>
                      <a:noFill/>
                    </a:ln>
                  </pic:spPr>
                </pic:pic>
              </a:graphicData>
            </a:graphic>
          </wp:inline>
        </w:drawing>
      </w:r>
    </w:p>
    <w:p w:rsidR="00A005B6" w:rsidRDefault="00074E9F">
      <w:pPr>
        <w:tabs>
          <w:tab w:val="center" w:pos="4153"/>
          <w:tab w:val="left" w:pos="4620"/>
        </w:tabs>
        <w:spacing w:after="184"/>
        <w:jc w:val="center"/>
        <w:rPr>
          <w:szCs w:val="21"/>
        </w:rPr>
      </w:pPr>
      <w:r>
        <w:rPr>
          <w:rFonts w:hint="eastAsia"/>
          <w:szCs w:val="21"/>
        </w:rPr>
        <w:t>图</w:t>
      </w:r>
      <w:r>
        <w:rPr>
          <w:szCs w:val="21"/>
        </w:rPr>
        <w:t>2.3.3</w:t>
      </w:r>
    </w:p>
    <w:p w:rsidR="00A005B6" w:rsidRDefault="00074E9F">
      <w:r>
        <w:rPr>
          <w:noProof/>
        </w:rPr>
        <w:lastRenderedPageBreak/>
        <w:drawing>
          <wp:inline distT="0" distB="0" distL="114300" distR="114300">
            <wp:extent cx="5114925" cy="2374900"/>
            <wp:effectExtent l="0" t="0" r="5715" b="2540"/>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22"/>
                    <a:stretch>
                      <a:fillRect/>
                    </a:stretch>
                  </pic:blipFill>
                  <pic:spPr>
                    <a:xfrm>
                      <a:off x="0" y="0"/>
                      <a:ext cx="5114925" cy="2374900"/>
                    </a:xfrm>
                    <a:prstGeom prst="rect">
                      <a:avLst/>
                    </a:prstGeom>
                    <a:noFill/>
                    <a:ln>
                      <a:noFill/>
                    </a:ln>
                  </pic:spPr>
                </pic:pic>
              </a:graphicData>
            </a:graphic>
          </wp:inline>
        </w:drawing>
      </w:r>
    </w:p>
    <w:p w:rsidR="00A005B6" w:rsidRDefault="00074E9F">
      <w:pPr>
        <w:tabs>
          <w:tab w:val="center" w:pos="4153"/>
          <w:tab w:val="left" w:pos="4620"/>
        </w:tabs>
        <w:spacing w:after="184"/>
        <w:jc w:val="center"/>
        <w:rPr>
          <w:szCs w:val="21"/>
        </w:rPr>
      </w:pPr>
      <w:r>
        <w:rPr>
          <w:rFonts w:hint="eastAsia"/>
          <w:szCs w:val="21"/>
        </w:rPr>
        <w:t>图</w:t>
      </w:r>
      <w:r>
        <w:rPr>
          <w:szCs w:val="21"/>
        </w:rPr>
        <w:t>2.3.4</w:t>
      </w:r>
    </w:p>
    <w:p w:rsidR="00A005B6" w:rsidRDefault="00A005B6">
      <w:pPr>
        <w:tabs>
          <w:tab w:val="center" w:pos="4153"/>
          <w:tab w:val="left" w:pos="4620"/>
        </w:tabs>
        <w:spacing w:after="184"/>
        <w:rPr>
          <w:szCs w:val="21"/>
        </w:rPr>
      </w:pPr>
    </w:p>
    <w:p w:rsidR="00A005B6" w:rsidRDefault="00074E9F">
      <w:pPr>
        <w:numPr>
          <w:ilvl w:val="0"/>
          <w:numId w:val="5"/>
        </w:numPr>
        <w:tabs>
          <w:tab w:val="center" w:pos="4153"/>
          <w:tab w:val="left" w:pos="4620"/>
        </w:tabs>
        <w:spacing w:after="184"/>
        <w:ind w:firstLineChars="100" w:firstLine="280"/>
        <w:rPr>
          <w:rFonts w:ascii="仿宋" w:eastAsia="仿宋" w:hAnsi="仿宋"/>
          <w:kern w:val="0"/>
          <w:sz w:val="28"/>
          <w:szCs w:val="21"/>
        </w:rPr>
      </w:pPr>
      <w:r>
        <w:rPr>
          <w:rFonts w:ascii="仿宋" w:eastAsia="仿宋" w:hAnsi="仿宋" w:hint="eastAsia"/>
          <w:kern w:val="0"/>
          <w:sz w:val="28"/>
          <w:szCs w:val="21"/>
        </w:rPr>
        <w:t>角色管理</w:t>
      </w:r>
    </w:p>
    <w:p w:rsidR="00A005B6" w:rsidRDefault="00074E9F">
      <w:pPr>
        <w:pStyle w:val="aff0"/>
        <w:spacing w:line="240" w:lineRule="auto"/>
        <w:ind w:firstLine="560"/>
      </w:pPr>
      <w:r>
        <w:rPr>
          <w:rFonts w:hint="eastAsia"/>
        </w:rPr>
        <w:t>本单位的超级管理员可以通过此模块新增角色信息，赋予不同角色不同的权限，后续新增工作人员账号时，可指定相应的角色，如</w:t>
      </w:r>
      <w:r>
        <w:rPr>
          <w:rFonts w:ascii="仿宋" w:hAnsi="仿宋" w:hint="eastAsia"/>
        </w:rPr>
        <w:t>图</w:t>
      </w:r>
      <w:r>
        <w:rPr>
          <w:rFonts w:ascii="仿宋" w:hAnsi="仿宋" w:hint="eastAsia"/>
        </w:rPr>
        <w:t>2</w:t>
      </w:r>
      <w:r>
        <w:rPr>
          <w:rFonts w:ascii="仿宋" w:hAnsi="仿宋"/>
        </w:rPr>
        <w:t>.3.5</w:t>
      </w:r>
      <w:r>
        <w:rPr>
          <w:rFonts w:ascii="仿宋" w:hAnsi="仿宋" w:hint="eastAsia"/>
        </w:rPr>
        <w:t>、图</w:t>
      </w:r>
      <w:r>
        <w:rPr>
          <w:rFonts w:ascii="仿宋" w:hAnsi="仿宋" w:hint="eastAsia"/>
        </w:rPr>
        <w:t>2</w:t>
      </w:r>
      <w:r>
        <w:rPr>
          <w:rFonts w:ascii="仿宋" w:hAnsi="仿宋"/>
        </w:rPr>
        <w:t>.3.6</w:t>
      </w:r>
      <w:r>
        <w:rPr>
          <w:rFonts w:hint="eastAsia"/>
        </w:rPr>
        <w:t>所示</w:t>
      </w:r>
      <w:r>
        <w:t>。</w:t>
      </w:r>
    </w:p>
    <w:p w:rsidR="00A005B6" w:rsidRDefault="00074E9F">
      <w:r>
        <w:rPr>
          <w:noProof/>
        </w:rPr>
        <w:drawing>
          <wp:inline distT="0" distB="0" distL="114300" distR="114300">
            <wp:extent cx="5272405" cy="2028825"/>
            <wp:effectExtent l="0" t="0" r="635" b="13335"/>
            <wp:docPr id="1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9"/>
                    <pic:cNvPicPr>
                      <a:picLocks noChangeAspect="1"/>
                    </pic:cNvPicPr>
                  </pic:nvPicPr>
                  <pic:blipFill>
                    <a:blip r:embed="rId38"/>
                    <a:stretch>
                      <a:fillRect/>
                    </a:stretch>
                  </pic:blipFill>
                  <pic:spPr>
                    <a:xfrm>
                      <a:off x="0" y="0"/>
                      <a:ext cx="5272405" cy="2028825"/>
                    </a:xfrm>
                    <a:prstGeom prst="rect">
                      <a:avLst/>
                    </a:prstGeom>
                    <a:noFill/>
                    <a:ln>
                      <a:noFill/>
                    </a:ln>
                  </pic:spPr>
                </pic:pic>
              </a:graphicData>
            </a:graphic>
          </wp:inline>
        </w:drawing>
      </w:r>
    </w:p>
    <w:p w:rsidR="00A005B6" w:rsidRDefault="00074E9F">
      <w:pPr>
        <w:tabs>
          <w:tab w:val="center" w:pos="4153"/>
          <w:tab w:val="left" w:pos="4620"/>
        </w:tabs>
        <w:spacing w:after="184"/>
        <w:jc w:val="center"/>
        <w:rPr>
          <w:szCs w:val="21"/>
        </w:rPr>
      </w:pPr>
      <w:r>
        <w:rPr>
          <w:rFonts w:hint="eastAsia"/>
          <w:szCs w:val="21"/>
        </w:rPr>
        <w:t>图</w:t>
      </w:r>
      <w:r>
        <w:rPr>
          <w:szCs w:val="21"/>
        </w:rPr>
        <w:t>2.3.5</w:t>
      </w:r>
    </w:p>
    <w:p w:rsidR="00A005B6" w:rsidRDefault="00074E9F">
      <w:r>
        <w:rPr>
          <w:noProof/>
        </w:rPr>
        <w:lastRenderedPageBreak/>
        <w:drawing>
          <wp:inline distT="0" distB="0" distL="114300" distR="114300">
            <wp:extent cx="5265420" cy="2966085"/>
            <wp:effectExtent l="0" t="0" r="7620" b="5715"/>
            <wp:docPr id="1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
                    <pic:cNvPicPr>
                      <a:picLocks noChangeAspect="1"/>
                    </pic:cNvPicPr>
                  </pic:nvPicPr>
                  <pic:blipFill>
                    <a:blip r:embed="rId39"/>
                    <a:stretch>
                      <a:fillRect/>
                    </a:stretch>
                  </pic:blipFill>
                  <pic:spPr>
                    <a:xfrm>
                      <a:off x="0" y="0"/>
                      <a:ext cx="5265420" cy="2966085"/>
                    </a:xfrm>
                    <a:prstGeom prst="rect">
                      <a:avLst/>
                    </a:prstGeom>
                    <a:noFill/>
                    <a:ln>
                      <a:noFill/>
                    </a:ln>
                  </pic:spPr>
                </pic:pic>
              </a:graphicData>
            </a:graphic>
          </wp:inline>
        </w:drawing>
      </w:r>
    </w:p>
    <w:p w:rsidR="00A005B6" w:rsidRDefault="00074E9F">
      <w:pPr>
        <w:tabs>
          <w:tab w:val="center" w:pos="4153"/>
          <w:tab w:val="left" w:pos="4620"/>
        </w:tabs>
        <w:spacing w:after="184"/>
        <w:jc w:val="center"/>
      </w:pPr>
      <w:r>
        <w:rPr>
          <w:rFonts w:hint="eastAsia"/>
          <w:szCs w:val="21"/>
        </w:rPr>
        <w:t>图</w:t>
      </w:r>
      <w:r>
        <w:rPr>
          <w:szCs w:val="21"/>
        </w:rPr>
        <w:t>2.3.6</w:t>
      </w:r>
    </w:p>
    <w:p w:rsidR="00A005B6" w:rsidRDefault="00074E9F">
      <w:pPr>
        <w:pStyle w:val="3"/>
        <w:spacing w:line="240" w:lineRule="auto"/>
        <w:rPr>
          <w:rFonts w:ascii="Arial" w:hAnsi="Arial"/>
          <w:b/>
          <w:sz w:val="30"/>
          <w:szCs w:val="30"/>
        </w:rPr>
      </w:pPr>
      <w:bookmarkStart w:id="118" w:name="_Toc143597360"/>
      <w:bookmarkStart w:id="119" w:name="_Toc136338834"/>
      <w:r>
        <w:rPr>
          <w:rFonts w:ascii="Arial" w:hAnsi="Arial" w:hint="eastAsia"/>
          <w:b/>
          <w:sz w:val="30"/>
          <w:szCs w:val="30"/>
        </w:rPr>
        <w:t xml:space="preserve"> </w:t>
      </w:r>
      <w:bookmarkStart w:id="120" w:name="_Toc143770775"/>
      <w:r>
        <w:rPr>
          <w:rFonts w:ascii="Arial" w:hAnsi="Arial"/>
          <w:b/>
          <w:sz w:val="30"/>
          <w:szCs w:val="30"/>
        </w:rPr>
        <w:t>下级单位管理</w:t>
      </w:r>
      <w:bookmarkEnd w:id="118"/>
      <w:bookmarkEnd w:id="119"/>
      <w:bookmarkEnd w:id="120"/>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下级单位提交注册认证后，审核注册信息。如图</w:t>
      </w:r>
      <w:r>
        <w:rPr>
          <w:rFonts w:ascii="仿宋" w:eastAsia="仿宋" w:hAnsi="仿宋" w:cs="仿宋" w:hint="eastAsia"/>
          <w:sz w:val="28"/>
          <w:szCs w:val="28"/>
        </w:rPr>
        <w:t>2</w:t>
      </w:r>
      <w:r>
        <w:rPr>
          <w:rFonts w:ascii="仿宋" w:eastAsia="仿宋" w:hAnsi="仿宋" w:cs="仿宋"/>
          <w:sz w:val="28"/>
          <w:szCs w:val="28"/>
        </w:rPr>
        <w:t>.3.7</w:t>
      </w:r>
      <w:r>
        <w:rPr>
          <w:rFonts w:ascii="仿宋" w:eastAsia="仿宋" w:hAnsi="仿宋" w:cs="仿宋"/>
          <w:sz w:val="28"/>
          <w:szCs w:val="28"/>
        </w:rPr>
        <w:t>所示。</w:t>
      </w:r>
    </w:p>
    <w:p w:rsidR="00A005B6" w:rsidRDefault="00074E9F">
      <w:r>
        <w:rPr>
          <w:noProof/>
        </w:rPr>
        <w:drawing>
          <wp:inline distT="0" distB="0" distL="0" distR="0">
            <wp:extent cx="5278120" cy="2295525"/>
            <wp:effectExtent l="0" t="0" r="10160" b="571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0"/>
                    <a:stretch>
                      <a:fillRect/>
                    </a:stretch>
                  </pic:blipFill>
                  <pic:spPr>
                    <a:xfrm>
                      <a:off x="0" y="0"/>
                      <a:ext cx="5278120" cy="2295525"/>
                    </a:xfrm>
                    <a:prstGeom prst="rect">
                      <a:avLst/>
                    </a:prstGeom>
                  </pic:spPr>
                </pic:pic>
              </a:graphicData>
            </a:graphic>
          </wp:inline>
        </w:drawing>
      </w:r>
    </w:p>
    <w:p w:rsidR="00A005B6" w:rsidRDefault="00074E9F">
      <w:pPr>
        <w:jc w:val="center"/>
      </w:pPr>
      <w:r>
        <w:t>图</w:t>
      </w:r>
      <w:r>
        <w:rPr>
          <w:rFonts w:hint="eastAsia"/>
        </w:rPr>
        <w:t>2</w:t>
      </w:r>
      <w:r>
        <w:t>.3.7</w:t>
      </w:r>
    </w:p>
    <w:p w:rsidR="00A005B6" w:rsidRDefault="00074E9F">
      <w:pPr>
        <w:pStyle w:val="2"/>
        <w:spacing w:line="240" w:lineRule="auto"/>
        <w:rPr>
          <w:b/>
        </w:rPr>
      </w:pPr>
      <w:r>
        <w:rPr>
          <w:rFonts w:hint="eastAsia"/>
          <w:b/>
        </w:rPr>
        <w:t xml:space="preserve"> </w:t>
      </w:r>
      <w:bookmarkStart w:id="121" w:name="_Toc143770776"/>
      <w:r>
        <w:rPr>
          <w:b/>
        </w:rPr>
        <w:t>消息推送</w:t>
      </w:r>
      <w:bookmarkEnd w:id="113"/>
      <w:bookmarkEnd w:id="121"/>
    </w:p>
    <w:p w:rsidR="00A005B6" w:rsidRDefault="00074E9F">
      <w:pPr>
        <w:spacing w:after="3" w:line="349" w:lineRule="auto"/>
        <w:ind w:left="-15" w:firstLine="639"/>
        <w:rPr>
          <w:sz w:val="28"/>
          <w:szCs w:val="28"/>
        </w:rPr>
      </w:pPr>
      <w:r>
        <w:rPr>
          <w:rFonts w:ascii="仿宋" w:eastAsia="仿宋" w:hAnsi="仿宋" w:cs="仿宋"/>
          <w:sz w:val="28"/>
          <w:szCs w:val="28"/>
        </w:rPr>
        <w:t>本功能用于向</w:t>
      </w:r>
      <w:r>
        <w:rPr>
          <w:rFonts w:ascii="仿宋" w:eastAsia="仿宋" w:hAnsi="仿宋" w:cs="仿宋" w:hint="eastAsia"/>
          <w:sz w:val="28"/>
          <w:szCs w:val="28"/>
        </w:rPr>
        <w:t>本单位</w:t>
      </w:r>
      <w:r>
        <w:rPr>
          <w:rFonts w:ascii="仿宋" w:eastAsia="仿宋" w:hAnsi="仿宋" w:cs="仿宋"/>
          <w:sz w:val="28"/>
          <w:szCs w:val="28"/>
        </w:rPr>
        <w:t>的</w:t>
      </w:r>
      <w:r>
        <w:rPr>
          <w:rFonts w:ascii="仿宋" w:eastAsia="仿宋" w:hAnsi="仿宋" w:cs="仿宋" w:hint="eastAsia"/>
          <w:sz w:val="28"/>
          <w:szCs w:val="28"/>
        </w:rPr>
        <w:t>下级</w:t>
      </w:r>
      <w:r>
        <w:rPr>
          <w:rFonts w:ascii="仿宋" w:eastAsia="仿宋" w:hAnsi="仿宋" w:cs="仿宋"/>
          <w:sz w:val="28"/>
          <w:szCs w:val="28"/>
        </w:rPr>
        <w:t>单位或个人发送个性化的通知消息。</w:t>
      </w:r>
      <w:r>
        <w:rPr>
          <w:rFonts w:eastAsia="Times New Roman"/>
          <w:sz w:val="28"/>
          <w:szCs w:val="28"/>
        </w:rPr>
        <w:t xml:space="preserve"> </w:t>
      </w:r>
    </w:p>
    <w:p w:rsidR="00A005B6" w:rsidRDefault="00074E9F">
      <w:pPr>
        <w:pStyle w:val="3"/>
        <w:spacing w:line="240" w:lineRule="auto"/>
        <w:rPr>
          <w:rFonts w:ascii="Arial" w:hAnsi="Arial"/>
          <w:b/>
          <w:sz w:val="30"/>
          <w:szCs w:val="30"/>
        </w:rPr>
      </w:pPr>
      <w:bookmarkStart w:id="122" w:name="_Toc136338836"/>
      <w:r>
        <w:rPr>
          <w:rFonts w:ascii="Arial" w:hAnsi="Arial" w:hint="eastAsia"/>
          <w:b/>
          <w:sz w:val="30"/>
          <w:szCs w:val="30"/>
        </w:rPr>
        <w:lastRenderedPageBreak/>
        <w:t xml:space="preserve"> </w:t>
      </w:r>
      <w:bookmarkStart w:id="123" w:name="_Toc143770777"/>
      <w:r>
        <w:rPr>
          <w:rFonts w:ascii="Arial" w:hAnsi="Arial"/>
          <w:b/>
          <w:sz w:val="30"/>
          <w:szCs w:val="30"/>
        </w:rPr>
        <w:t>消息通知</w:t>
      </w:r>
      <w:bookmarkEnd w:id="122"/>
      <w:bookmarkEnd w:id="123"/>
    </w:p>
    <w:p w:rsidR="00A005B6" w:rsidRDefault="00074E9F">
      <w:pPr>
        <w:spacing w:after="3" w:line="349" w:lineRule="auto"/>
        <w:ind w:left="-15" w:firstLine="639"/>
        <w:rPr>
          <w:rFonts w:ascii="仿宋" w:eastAsia="仿宋" w:hAnsi="仿宋" w:cs="仿宋"/>
          <w:sz w:val="28"/>
          <w:szCs w:val="28"/>
        </w:rPr>
      </w:pPr>
      <w:r>
        <w:rPr>
          <w:rFonts w:ascii="仿宋" w:eastAsia="仿宋" w:hAnsi="仿宋" w:cs="仿宋"/>
          <w:sz w:val="28"/>
          <w:szCs w:val="28"/>
        </w:rPr>
        <w:t>具体操作为：按照</w:t>
      </w:r>
      <w:r>
        <w:rPr>
          <w:rFonts w:ascii="仿宋" w:eastAsia="仿宋" w:hAnsi="仿宋" w:cs="仿宋" w:hint="eastAsia"/>
          <w:sz w:val="28"/>
          <w:szCs w:val="28"/>
        </w:rPr>
        <w:t>单位名称</w:t>
      </w:r>
      <w:r>
        <w:rPr>
          <w:rFonts w:ascii="仿宋" w:eastAsia="仿宋" w:hAnsi="仿宋" w:cs="仿宋"/>
          <w:sz w:val="28"/>
          <w:szCs w:val="28"/>
        </w:rPr>
        <w:t>查询所需通知的</w:t>
      </w:r>
      <w:r>
        <w:rPr>
          <w:rFonts w:ascii="仿宋" w:eastAsia="仿宋" w:hAnsi="仿宋" w:cs="仿宋" w:hint="eastAsia"/>
          <w:sz w:val="28"/>
          <w:szCs w:val="28"/>
        </w:rPr>
        <w:t>单位</w:t>
      </w:r>
      <w:r>
        <w:rPr>
          <w:rFonts w:ascii="仿宋" w:eastAsia="仿宋" w:hAnsi="仿宋" w:cs="仿宋"/>
          <w:sz w:val="28"/>
          <w:szCs w:val="28"/>
        </w:rPr>
        <w:t>，勾选所需发送的</w:t>
      </w:r>
      <w:r>
        <w:rPr>
          <w:rFonts w:ascii="仿宋" w:eastAsia="仿宋" w:hAnsi="仿宋" w:cs="仿宋" w:hint="eastAsia"/>
          <w:sz w:val="28"/>
          <w:szCs w:val="28"/>
        </w:rPr>
        <w:t>下级单位</w:t>
      </w:r>
      <w:r>
        <w:rPr>
          <w:rFonts w:ascii="仿宋" w:eastAsia="仿宋" w:hAnsi="仿宋" w:cs="仿宋"/>
          <w:sz w:val="28"/>
          <w:szCs w:val="28"/>
        </w:rPr>
        <w:t>，点击【编辑信息】，在弹出窗口中输入要发送的信息后点击【发送】</w:t>
      </w:r>
      <w:r>
        <w:rPr>
          <w:rFonts w:ascii="仿宋" w:eastAsia="仿宋" w:hAnsi="仿宋" w:cs="仿宋" w:hint="eastAsia"/>
          <w:sz w:val="28"/>
          <w:szCs w:val="28"/>
        </w:rPr>
        <w:t>，即可完成给单位的消息推送；点击【查看本单位人员列表】，勾选所需发送的申报人员，点击【编辑信息】，在弹出的窗口中输入要发送的信息后点击【发送】，即可完成给个人的消息推送。如图</w:t>
      </w:r>
      <w:r>
        <w:rPr>
          <w:rFonts w:ascii="仿宋" w:eastAsia="仿宋" w:hAnsi="仿宋" w:cs="仿宋" w:hint="eastAsia"/>
          <w:sz w:val="28"/>
          <w:szCs w:val="28"/>
        </w:rPr>
        <w:t>2</w:t>
      </w:r>
      <w:r>
        <w:rPr>
          <w:rFonts w:ascii="仿宋" w:eastAsia="仿宋" w:hAnsi="仿宋" w:cs="仿宋"/>
          <w:sz w:val="28"/>
          <w:szCs w:val="28"/>
        </w:rPr>
        <w:t>.4.1</w:t>
      </w:r>
      <w:r>
        <w:rPr>
          <w:rFonts w:ascii="仿宋" w:eastAsia="仿宋" w:hAnsi="仿宋" w:cs="仿宋"/>
          <w:sz w:val="28"/>
          <w:szCs w:val="28"/>
        </w:rPr>
        <w:t>、图</w:t>
      </w:r>
      <w:r>
        <w:rPr>
          <w:rFonts w:ascii="仿宋" w:eastAsia="仿宋" w:hAnsi="仿宋" w:cs="仿宋" w:hint="eastAsia"/>
          <w:sz w:val="28"/>
          <w:szCs w:val="28"/>
        </w:rPr>
        <w:t>2</w:t>
      </w:r>
      <w:r>
        <w:rPr>
          <w:rFonts w:ascii="仿宋" w:eastAsia="仿宋" w:hAnsi="仿宋" w:cs="仿宋"/>
          <w:sz w:val="28"/>
          <w:szCs w:val="28"/>
        </w:rPr>
        <w:t>.4.2</w:t>
      </w:r>
      <w:r>
        <w:rPr>
          <w:rFonts w:ascii="仿宋" w:eastAsia="仿宋" w:hAnsi="仿宋" w:cs="仿宋"/>
          <w:sz w:val="28"/>
          <w:szCs w:val="28"/>
        </w:rPr>
        <w:t>所示。</w:t>
      </w:r>
    </w:p>
    <w:p w:rsidR="00A005B6" w:rsidRDefault="00074E9F">
      <w:pPr>
        <w:spacing w:after="3" w:line="349" w:lineRule="auto"/>
        <w:jc w:val="center"/>
        <w:rPr>
          <w:rFonts w:ascii="仿宋" w:eastAsia="仿宋" w:hAnsi="仿宋" w:cs="仿宋"/>
          <w:sz w:val="28"/>
          <w:szCs w:val="28"/>
        </w:rPr>
      </w:pPr>
      <w:r>
        <w:rPr>
          <w:noProof/>
        </w:rPr>
        <w:drawing>
          <wp:inline distT="0" distB="0" distL="0" distR="0">
            <wp:extent cx="5029200" cy="209042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a:stretch>
                      <a:fillRect/>
                    </a:stretch>
                  </pic:blipFill>
                  <pic:spPr>
                    <a:xfrm>
                      <a:off x="0" y="0"/>
                      <a:ext cx="5031481" cy="2091406"/>
                    </a:xfrm>
                    <a:prstGeom prst="rect">
                      <a:avLst/>
                    </a:prstGeom>
                  </pic:spPr>
                </pic:pic>
              </a:graphicData>
            </a:graphic>
          </wp:inline>
        </w:drawing>
      </w:r>
    </w:p>
    <w:p w:rsidR="00A005B6" w:rsidRDefault="00074E9F">
      <w:pPr>
        <w:spacing w:after="3" w:line="349" w:lineRule="auto"/>
        <w:jc w:val="center"/>
        <w:rPr>
          <w:rFonts w:eastAsia="仿宋"/>
          <w:szCs w:val="21"/>
        </w:rPr>
      </w:pPr>
      <w:r>
        <w:rPr>
          <w:rFonts w:eastAsia="仿宋"/>
          <w:szCs w:val="21"/>
        </w:rPr>
        <w:t>图</w:t>
      </w:r>
      <w:r>
        <w:rPr>
          <w:rFonts w:eastAsia="仿宋"/>
          <w:szCs w:val="21"/>
        </w:rPr>
        <w:t>2.4.1</w:t>
      </w:r>
    </w:p>
    <w:p w:rsidR="00A005B6" w:rsidRDefault="00074E9F">
      <w:pPr>
        <w:jc w:val="center"/>
      </w:pPr>
      <w:r>
        <w:rPr>
          <w:noProof/>
        </w:rPr>
        <w:drawing>
          <wp:inline distT="0" distB="0" distL="0" distR="0">
            <wp:extent cx="5278120" cy="175577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42"/>
                    <a:stretch>
                      <a:fillRect/>
                    </a:stretch>
                  </pic:blipFill>
                  <pic:spPr>
                    <a:xfrm>
                      <a:off x="0" y="0"/>
                      <a:ext cx="5278120" cy="1755775"/>
                    </a:xfrm>
                    <a:prstGeom prst="rect">
                      <a:avLst/>
                    </a:prstGeom>
                  </pic:spPr>
                </pic:pic>
              </a:graphicData>
            </a:graphic>
          </wp:inline>
        </w:drawing>
      </w:r>
    </w:p>
    <w:p w:rsidR="00A005B6" w:rsidRDefault="00074E9F">
      <w:pPr>
        <w:jc w:val="center"/>
        <w:rPr>
          <w:rFonts w:eastAsia="仿宋"/>
        </w:rPr>
      </w:pPr>
      <w:r>
        <w:rPr>
          <w:rFonts w:eastAsia="仿宋"/>
        </w:rPr>
        <w:t>图</w:t>
      </w:r>
      <w:r>
        <w:rPr>
          <w:rFonts w:eastAsia="仿宋"/>
        </w:rPr>
        <w:t>2.4.2</w:t>
      </w:r>
    </w:p>
    <w:p w:rsidR="00A005B6" w:rsidRDefault="00074E9F">
      <w:pPr>
        <w:pStyle w:val="3"/>
        <w:spacing w:line="240" w:lineRule="auto"/>
        <w:rPr>
          <w:rFonts w:ascii="Arial" w:hAnsi="Arial"/>
          <w:b/>
          <w:sz w:val="30"/>
          <w:szCs w:val="30"/>
        </w:rPr>
      </w:pPr>
      <w:bookmarkStart w:id="124" w:name="_Toc136338837"/>
      <w:r>
        <w:rPr>
          <w:rFonts w:ascii="Arial" w:hAnsi="Arial" w:hint="eastAsia"/>
          <w:b/>
          <w:sz w:val="30"/>
          <w:szCs w:val="30"/>
        </w:rPr>
        <w:t xml:space="preserve"> </w:t>
      </w:r>
      <w:bookmarkStart w:id="125" w:name="_Toc143770778"/>
      <w:r>
        <w:rPr>
          <w:rFonts w:ascii="Arial" w:hAnsi="Arial"/>
          <w:b/>
          <w:sz w:val="30"/>
          <w:szCs w:val="30"/>
        </w:rPr>
        <w:t>已接收消息列表</w:t>
      </w:r>
      <w:bookmarkEnd w:id="124"/>
      <w:bookmarkEnd w:id="125"/>
    </w:p>
    <w:p w:rsidR="00A005B6" w:rsidRDefault="00074E9F">
      <w:pPr>
        <w:spacing w:after="3" w:line="349" w:lineRule="auto"/>
        <w:ind w:left="-15" w:firstLine="639"/>
        <w:rPr>
          <w:rFonts w:ascii="仿宋" w:eastAsia="仿宋" w:hAnsi="仿宋" w:cs="仿宋"/>
          <w:sz w:val="28"/>
          <w:szCs w:val="28"/>
        </w:rPr>
      </w:pPr>
      <w:r>
        <w:rPr>
          <w:rFonts w:ascii="仿宋" w:eastAsia="仿宋" w:hAnsi="仿宋" w:cs="仿宋" w:hint="eastAsia"/>
          <w:sz w:val="28"/>
          <w:szCs w:val="28"/>
        </w:rPr>
        <w:t>可以在此模块查看已接收的消息（如图</w:t>
      </w:r>
      <w:r>
        <w:rPr>
          <w:rFonts w:ascii="仿宋" w:eastAsia="仿宋" w:hAnsi="仿宋" w:cs="仿宋" w:hint="eastAsia"/>
          <w:sz w:val="28"/>
          <w:szCs w:val="28"/>
        </w:rPr>
        <w:t>2</w:t>
      </w:r>
      <w:r>
        <w:rPr>
          <w:rFonts w:ascii="仿宋" w:eastAsia="仿宋" w:hAnsi="仿宋" w:cs="仿宋"/>
          <w:sz w:val="28"/>
          <w:szCs w:val="28"/>
        </w:rPr>
        <w:t>.4.3</w:t>
      </w:r>
      <w:r>
        <w:rPr>
          <w:rFonts w:ascii="仿宋" w:eastAsia="仿宋" w:hAnsi="仿宋" w:cs="仿宋" w:hint="eastAsia"/>
          <w:sz w:val="28"/>
          <w:szCs w:val="28"/>
        </w:rPr>
        <w:t>、图</w:t>
      </w:r>
      <w:r>
        <w:rPr>
          <w:rFonts w:ascii="仿宋" w:eastAsia="仿宋" w:hAnsi="仿宋" w:cs="仿宋" w:hint="eastAsia"/>
          <w:sz w:val="28"/>
          <w:szCs w:val="28"/>
        </w:rPr>
        <w:t>2</w:t>
      </w:r>
      <w:r>
        <w:rPr>
          <w:rFonts w:ascii="仿宋" w:eastAsia="仿宋" w:hAnsi="仿宋" w:cs="仿宋"/>
          <w:sz w:val="28"/>
          <w:szCs w:val="28"/>
        </w:rPr>
        <w:t>.4.4</w:t>
      </w:r>
      <w:r>
        <w:rPr>
          <w:rFonts w:ascii="仿宋" w:eastAsia="仿宋" w:hAnsi="仿宋" w:cs="仿宋" w:hint="eastAsia"/>
          <w:sz w:val="28"/>
          <w:szCs w:val="28"/>
        </w:rPr>
        <w:t>所示），点击此信息，可以查看详情和发送此信息的单位，点击确认已读。</w:t>
      </w:r>
    </w:p>
    <w:p w:rsidR="00A005B6" w:rsidRDefault="00074E9F">
      <w:r>
        <w:rPr>
          <w:noProof/>
        </w:rPr>
        <w:lastRenderedPageBreak/>
        <w:drawing>
          <wp:inline distT="0" distB="0" distL="0" distR="0">
            <wp:extent cx="5278120" cy="21374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tretch>
                      <a:fillRect/>
                    </a:stretch>
                  </pic:blipFill>
                  <pic:spPr>
                    <a:xfrm>
                      <a:off x="0" y="0"/>
                      <a:ext cx="5278120" cy="2137410"/>
                    </a:xfrm>
                    <a:prstGeom prst="rect">
                      <a:avLst/>
                    </a:prstGeom>
                  </pic:spPr>
                </pic:pic>
              </a:graphicData>
            </a:graphic>
          </wp:inline>
        </w:drawing>
      </w:r>
    </w:p>
    <w:p w:rsidR="00A005B6" w:rsidRDefault="00074E9F">
      <w:pPr>
        <w:tabs>
          <w:tab w:val="left" w:pos="3570"/>
          <w:tab w:val="center" w:pos="4156"/>
        </w:tabs>
        <w:jc w:val="left"/>
        <w:rPr>
          <w:rFonts w:eastAsia="仿宋"/>
        </w:rPr>
      </w:pPr>
      <w:r>
        <w:tab/>
      </w:r>
      <w:r>
        <w:rPr>
          <w:rFonts w:eastAsia="仿宋"/>
        </w:rPr>
        <w:tab/>
      </w:r>
      <w:r>
        <w:rPr>
          <w:rFonts w:eastAsia="仿宋"/>
        </w:rPr>
        <w:t>图</w:t>
      </w:r>
      <w:r>
        <w:rPr>
          <w:rFonts w:eastAsia="仿宋"/>
        </w:rPr>
        <w:t>2.4.3</w:t>
      </w:r>
    </w:p>
    <w:p w:rsidR="00A005B6" w:rsidRDefault="00074E9F">
      <w:r>
        <w:rPr>
          <w:noProof/>
        </w:rPr>
        <w:drawing>
          <wp:inline distT="0" distB="0" distL="114300" distR="114300">
            <wp:extent cx="5271770" cy="1477010"/>
            <wp:effectExtent l="0" t="0" r="1270" b="127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44"/>
                    <a:stretch>
                      <a:fillRect/>
                    </a:stretch>
                  </pic:blipFill>
                  <pic:spPr>
                    <a:xfrm>
                      <a:off x="0" y="0"/>
                      <a:ext cx="5271770" cy="1477010"/>
                    </a:xfrm>
                    <a:prstGeom prst="rect">
                      <a:avLst/>
                    </a:prstGeom>
                    <a:noFill/>
                    <a:ln>
                      <a:noFill/>
                    </a:ln>
                  </pic:spPr>
                </pic:pic>
              </a:graphicData>
            </a:graphic>
          </wp:inline>
        </w:drawing>
      </w:r>
    </w:p>
    <w:p w:rsidR="00A005B6" w:rsidRDefault="00074E9F">
      <w:pPr>
        <w:jc w:val="center"/>
        <w:rPr>
          <w:rFonts w:eastAsia="仿宋"/>
        </w:rPr>
      </w:pPr>
      <w:r>
        <w:rPr>
          <w:rFonts w:eastAsia="仿宋"/>
        </w:rPr>
        <w:t>图</w:t>
      </w:r>
      <w:r>
        <w:rPr>
          <w:rFonts w:eastAsia="仿宋"/>
        </w:rPr>
        <w:t>2.4.4</w:t>
      </w:r>
    </w:p>
    <w:p w:rsidR="00A005B6" w:rsidRDefault="00074E9F">
      <w:pPr>
        <w:pStyle w:val="2"/>
        <w:spacing w:line="240" w:lineRule="auto"/>
        <w:rPr>
          <w:b/>
        </w:rPr>
      </w:pPr>
      <w:bookmarkStart w:id="126" w:name="_Toc143597367"/>
      <w:bookmarkStart w:id="127" w:name="_Toc136338838"/>
      <w:r>
        <w:rPr>
          <w:rFonts w:hint="eastAsia"/>
          <w:b/>
        </w:rPr>
        <w:t xml:space="preserve"> </w:t>
      </w:r>
      <w:bookmarkStart w:id="128" w:name="_Toc143770779"/>
      <w:r>
        <w:rPr>
          <w:b/>
        </w:rPr>
        <w:t>专技人才审核</w:t>
      </w:r>
      <w:bookmarkEnd w:id="126"/>
      <w:bookmarkEnd w:id="127"/>
      <w:bookmarkEnd w:id="128"/>
    </w:p>
    <w:p w:rsidR="00A005B6" w:rsidRDefault="00074E9F">
      <w:pPr>
        <w:pStyle w:val="3"/>
        <w:spacing w:line="240" w:lineRule="auto"/>
        <w:rPr>
          <w:sz w:val="30"/>
          <w:szCs w:val="30"/>
        </w:rPr>
      </w:pPr>
      <w:bookmarkStart w:id="129" w:name="_Toc7170"/>
      <w:bookmarkStart w:id="130" w:name="_Toc19452"/>
      <w:r>
        <w:rPr>
          <w:rFonts w:ascii="Arial" w:hAnsi="Arial" w:hint="eastAsia"/>
          <w:b/>
          <w:sz w:val="30"/>
          <w:szCs w:val="30"/>
        </w:rPr>
        <w:t xml:space="preserve"> </w:t>
      </w:r>
      <w:bookmarkStart w:id="131" w:name="_Toc143770780"/>
      <w:r>
        <w:rPr>
          <w:rFonts w:ascii="Arial" w:hAnsi="Arial" w:hint="eastAsia"/>
          <w:b/>
          <w:sz w:val="30"/>
          <w:szCs w:val="30"/>
        </w:rPr>
        <w:t>专技人才审核</w:t>
      </w:r>
      <w:bookmarkEnd w:id="129"/>
      <w:bookmarkEnd w:id="130"/>
      <w:bookmarkEnd w:id="131"/>
    </w:p>
    <w:p w:rsidR="00A005B6" w:rsidRDefault="00074E9F">
      <w:pPr>
        <w:spacing w:after="3" w:line="349" w:lineRule="auto"/>
        <w:ind w:left="-15" w:firstLine="639"/>
        <w:rPr>
          <w:rFonts w:ascii="仿宋" w:eastAsia="仿宋" w:hAnsi="仿宋" w:cs="仿宋"/>
          <w:sz w:val="28"/>
          <w:szCs w:val="28"/>
        </w:rPr>
      </w:pPr>
      <w:r>
        <w:rPr>
          <w:rFonts w:ascii="仿宋" w:eastAsia="仿宋" w:hAnsi="仿宋" w:cs="仿宋" w:hint="eastAsia"/>
          <w:sz w:val="28"/>
          <w:szCs w:val="28"/>
        </w:rPr>
        <w:t>单位可以查看到待审核信息，点击审核，进入审核页面，对其进行审核。审核通过，将此信息移交给本单位的上级单位继续审核；审核不通过，此条审核终止；审核退回，个人端可以修改后再次提交。专技人才统计页面可以实时查看专技人才统计信息，如图</w:t>
      </w:r>
      <w:r>
        <w:rPr>
          <w:rFonts w:ascii="仿宋" w:eastAsia="仿宋" w:hAnsi="仿宋" w:cs="仿宋" w:hint="eastAsia"/>
          <w:sz w:val="28"/>
          <w:szCs w:val="28"/>
        </w:rPr>
        <w:t>2</w:t>
      </w:r>
      <w:r>
        <w:rPr>
          <w:rFonts w:ascii="仿宋" w:eastAsia="仿宋" w:hAnsi="仿宋" w:cs="仿宋"/>
          <w:sz w:val="28"/>
          <w:szCs w:val="28"/>
        </w:rPr>
        <w:t>.5.1</w:t>
      </w:r>
      <w:r>
        <w:rPr>
          <w:rFonts w:ascii="仿宋" w:eastAsia="仿宋" w:hAnsi="仿宋" w:cs="仿宋" w:hint="eastAsia"/>
          <w:sz w:val="28"/>
          <w:szCs w:val="28"/>
        </w:rPr>
        <w:t>、图</w:t>
      </w:r>
      <w:r>
        <w:rPr>
          <w:rFonts w:ascii="仿宋" w:eastAsia="仿宋" w:hAnsi="仿宋" w:cs="仿宋" w:hint="eastAsia"/>
          <w:sz w:val="28"/>
          <w:szCs w:val="28"/>
        </w:rPr>
        <w:t>2.</w:t>
      </w:r>
      <w:r>
        <w:rPr>
          <w:rFonts w:ascii="仿宋" w:eastAsia="仿宋" w:hAnsi="仿宋" w:cs="仿宋"/>
          <w:sz w:val="28"/>
          <w:szCs w:val="28"/>
        </w:rPr>
        <w:t>5</w:t>
      </w:r>
      <w:r>
        <w:rPr>
          <w:rFonts w:ascii="仿宋" w:eastAsia="仿宋" w:hAnsi="仿宋" w:cs="仿宋" w:hint="eastAsia"/>
          <w:sz w:val="28"/>
          <w:szCs w:val="28"/>
        </w:rPr>
        <w:t>.2</w:t>
      </w:r>
      <w:r>
        <w:rPr>
          <w:rFonts w:ascii="仿宋" w:eastAsia="仿宋" w:hAnsi="仿宋" w:cs="仿宋" w:hint="eastAsia"/>
          <w:sz w:val="28"/>
          <w:szCs w:val="28"/>
        </w:rPr>
        <w:t>所示。</w:t>
      </w:r>
    </w:p>
    <w:p w:rsidR="00A005B6" w:rsidRDefault="00074E9F">
      <w:pPr>
        <w:spacing w:after="3" w:line="349" w:lineRule="auto"/>
        <w:jc w:val="center"/>
        <w:rPr>
          <w:rFonts w:cs="仿宋"/>
        </w:rPr>
      </w:pPr>
      <w:r>
        <w:rPr>
          <w:noProof/>
        </w:rPr>
        <w:lastRenderedPageBreak/>
        <w:drawing>
          <wp:inline distT="0" distB="0" distL="114300" distR="114300">
            <wp:extent cx="4730750" cy="2155825"/>
            <wp:effectExtent l="0" t="0" r="8890" b="825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5"/>
                    <a:stretch>
                      <a:fillRect/>
                    </a:stretch>
                  </pic:blipFill>
                  <pic:spPr>
                    <a:xfrm>
                      <a:off x="0" y="0"/>
                      <a:ext cx="4757184" cy="2167889"/>
                    </a:xfrm>
                    <a:prstGeom prst="rect">
                      <a:avLst/>
                    </a:prstGeom>
                    <a:noFill/>
                    <a:ln>
                      <a:noFill/>
                    </a:ln>
                  </pic:spPr>
                </pic:pic>
              </a:graphicData>
            </a:graphic>
          </wp:inline>
        </w:drawing>
      </w:r>
    </w:p>
    <w:p w:rsidR="00A005B6" w:rsidRDefault="00074E9F">
      <w:pPr>
        <w:pStyle w:val="aff2"/>
      </w:pPr>
      <w:r>
        <w:rPr>
          <w:rFonts w:hint="eastAsia"/>
        </w:rPr>
        <w:t>图</w:t>
      </w:r>
      <w:r>
        <w:rPr>
          <w:rFonts w:hint="eastAsia"/>
        </w:rPr>
        <w:t>2.</w:t>
      </w:r>
      <w:r>
        <w:t>5</w:t>
      </w:r>
      <w:r>
        <w:rPr>
          <w:rFonts w:hint="eastAsia"/>
        </w:rPr>
        <w:t>.1</w:t>
      </w:r>
    </w:p>
    <w:p w:rsidR="00A005B6" w:rsidRDefault="00074E9F">
      <w:pPr>
        <w:spacing w:after="3" w:line="349" w:lineRule="auto"/>
        <w:jc w:val="center"/>
        <w:rPr>
          <w:rFonts w:cs="仿宋"/>
        </w:rPr>
      </w:pPr>
      <w:r>
        <w:rPr>
          <w:rFonts w:cs="仿宋" w:hint="eastAsia"/>
          <w:noProof/>
        </w:rPr>
        <w:drawing>
          <wp:inline distT="0" distB="0" distL="114300" distR="114300">
            <wp:extent cx="4787900" cy="3048000"/>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4791427" cy="3049954"/>
                    </a:xfrm>
                    <a:prstGeom prst="rect">
                      <a:avLst/>
                    </a:prstGeom>
                    <a:noFill/>
                    <a:ln>
                      <a:noFill/>
                    </a:ln>
                  </pic:spPr>
                </pic:pic>
              </a:graphicData>
            </a:graphic>
          </wp:inline>
        </w:drawing>
      </w:r>
    </w:p>
    <w:p w:rsidR="00A005B6" w:rsidRDefault="00074E9F">
      <w:pPr>
        <w:pStyle w:val="aff2"/>
      </w:pPr>
      <w:r>
        <w:rPr>
          <w:rFonts w:hint="eastAsia"/>
        </w:rPr>
        <w:t>图</w:t>
      </w:r>
      <w:r>
        <w:rPr>
          <w:rFonts w:hint="eastAsia"/>
        </w:rPr>
        <w:t>2.</w:t>
      </w:r>
      <w:r>
        <w:t>5</w:t>
      </w:r>
      <w:r>
        <w:rPr>
          <w:rFonts w:hint="eastAsia"/>
        </w:rPr>
        <w:t>.2</w:t>
      </w:r>
    </w:p>
    <w:p w:rsidR="00A005B6" w:rsidRDefault="00074E9F">
      <w:pPr>
        <w:pStyle w:val="3"/>
        <w:spacing w:line="240" w:lineRule="auto"/>
        <w:rPr>
          <w:rFonts w:ascii="Arial" w:hAnsi="Arial"/>
          <w:b/>
          <w:sz w:val="30"/>
          <w:szCs w:val="30"/>
        </w:rPr>
      </w:pPr>
      <w:bookmarkStart w:id="132" w:name="_Toc9059"/>
      <w:bookmarkStart w:id="133" w:name="_Toc26269"/>
      <w:r>
        <w:rPr>
          <w:rFonts w:ascii="Arial" w:hAnsi="Arial" w:hint="eastAsia"/>
          <w:b/>
          <w:sz w:val="30"/>
          <w:szCs w:val="30"/>
        </w:rPr>
        <w:t xml:space="preserve"> </w:t>
      </w:r>
      <w:bookmarkStart w:id="134" w:name="_Toc143770781"/>
      <w:r>
        <w:rPr>
          <w:rFonts w:ascii="Arial" w:hAnsi="Arial" w:hint="eastAsia"/>
          <w:b/>
          <w:sz w:val="30"/>
          <w:szCs w:val="30"/>
        </w:rPr>
        <w:t>专技人才统计</w:t>
      </w:r>
      <w:bookmarkEnd w:id="132"/>
      <w:bookmarkEnd w:id="133"/>
      <w:bookmarkEnd w:id="134"/>
    </w:p>
    <w:p w:rsidR="00A005B6" w:rsidRDefault="00074E9F">
      <w:pPr>
        <w:spacing w:after="3" w:line="349" w:lineRule="auto"/>
        <w:ind w:left="-15" w:firstLine="639"/>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专技人才统计不同系列、层级、学历、年龄、是否少数民族、是否中共党员、是否港澳台及外籍人士等信息，如图</w:t>
      </w:r>
      <w:r>
        <w:rPr>
          <w:rFonts w:ascii="仿宋" w:eastAsia="仿宋" w:hAnsi="仿宋" w:cs="仿宋" w:hint="eastAsia"/>
          <w:sz w:val="28"/>
          <w:szCs w:val="28"/>
        </w:rPr>
        <w:t>2.</w:t>
      </w:r>
      <w:r>
        <w:rPr>
          <w:rFonts w:ascii="仿宋" w:eastAsia="仿宋" w:hAnsi="仿宋" w:cs="仿宋"/>
          <w:sz w:val="28"/>
          <w:szCs w:val="28"/>
        </w:rPr>
        <w:t>5</w:t>
      </w:r>
      <w:r>
        <w:rPr>
          <w:rFonts w:ascii="仿宋" w:eastAsia="仿宋" w:hAnsi="仿宋" w:cs="仿宋" w:hint="eastAsia"/>
          <w:sz w:val="28"/>
          <w:szCs w:val="28"/>
        </w:rPr>
        <w:t>.3</w:t>
      </w:r>
      <w:r>
        <w:rPr>
          <w:rFonts w:ascii="仿宋" w:eastAsia="仿宋" w:hAnsi="仿宋" w:cs="仿宋" w:hint="eastAsia"/>
          <w:sz w:val="28"/>
          <w:szCs w:val="28"/>
        </w:rPr>
        <w:t>所示。</w:t>
      </w:r>
    </w:p>
    <w:p w:rsidR="00A005B6" w:rsidRDefault="00074E9F">
      <w:pPr>
        <w:spacing w:after="3" w:line="349" w:lineRule="auto"/>
        <w:jc w:val="center"/>
        <w:rPr>
          <w:rFonts w:cs="仿宋"/>
        </w:rPr>
      </w:pPr>
      <w:r>
        <w:rPr>
          <w:noProof/>
        </w:rPr>
        <w:lastRenderedPageBreak/>
        <w:drawing>
          <wp:inline distT="0" distB="0" distL="114300" distR="114300">
            <wp:extent cx="4902200" cy="2296160"/>
            <wp:effectExtent l="0" t="0" r="5080" b="508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7"/>
                    <a:stretch>
                      <a:fillRect/>
                    </a:stretch>
                  </pic:blipFill>
                  <pic:spPr>
                    <a:xfrm>
                      <a:off x="0" y="0"/>
                      <a:ext cx="4917561" cy="2303920"/>
                    </a:xfrm>
                    <a:prstGeom prst="rect">
                      <a:avLst/>
                    </a:prstGeom>
                    <a:noFill/>
                    <a:ln>
                      <a:noFill/>
                    </a:ln>
                  </pic:spPr>
                </pic:pic>
              </a:graphicData>
            </a:graphic>
          </wp:inline>
        </w:drawing>
      </w:r>
    </w:p>
    <w:p w:rsidR="00A005B6" w:rsidRDefault="00074E9F">
      <w:pPr>
        <w:pStyle w:val="aff2"/>
      </w:pPr>
      <w:r>
        <w:rPr>
          <w:rFonts w:hint="eastAsia"/>
        </w:rPr>
        <w:t>图</w:t>
      </w:r>
      <w:r>
        <w:rPr>
          <w:rFonts w:hint="eastAsia"/>
        </w:rPr>
        <w:t>2.</w:t>
      </w:r>
      <w:r>
        <w:t>5</w:t>
      </w:r>
      <w:r>
        <w:rPr>
          <w:rFonts w:hint="eastAsia"/>
        </w:rPr>
        <w:t>.3</w:t>
      </w:r>
    </w:p>
    <w:p w:rsidR="00A005B6" w:rsidRDefault="00A005B6"/>
    <w:p w:rsidR="00A005B6" w:rsidRDefault="00074E9F">
      <w:pPr>
        <w:pStyle w:val="2"/>
        <w:spacing w:line="240" w:lineRule="auto"/>
        <w:rPr>
          <w:b/>
        </w:rPr>
      </w:pPr>
      <w:bookmarkStart w:id="135" w:name="_Toc143597368"/>
      <w:r>
        <w:rPr>
          <w:rFonts w:hint="eastAsia"/>
          <w:b/>
        </w:rPr>
        <w:t xml:space="preserve"> </w:t>
      </w:r>
      <w:bookmarkStart w:id="136" w:name="_Toc143770782"/>
      <w:r>
        <w:rPr>
          <w:rFonts w:hint="eastAsia"/>
          <w:b/>
        </w:rPr>
        <w:t>职称确认审核</w:t>
      </w:r>
      <w:bookmarkEnd w:id="135"/>
      <w:bookmarkEnd w:id="136"/>
    </w:p>
    <w:p w:rsidR="00A005B6" w:rsidRDefault="00074E9F">
      <w:pPr>
        <w:spacing w:after="3" w:line="350" w:lineRule="auto"/>
        <w:ind w:left="-15" w:firstLine="639"/>
      </w:pPr>
      <w:r>
        <w:rPr>
          <w:rFonts w:ascii="仿宋" w:eastAsia="仿宋" w:hAnsi="仿宋" w:cs="仿宋"/>
          <w:sz w:val="28"/>
          <w:szCs w:val="28"/>
        </w:rPr>
        <w:t>点击申报人信息右边【审核】，弹出申报人申报详细信息页面，界面左边显示申报人所填信息，可以直接在右边对话框输入审核意见，如图</w:t>
      </w:r>
      <w:r>
        <w:rPr>
          <w:rFonts w:ascii="仿宋" w:eastAsia="仿宋" w:hAnsi="仿宋" w:cs="仿宋" w:hint="eastAsia"/>
          <w:sz w:val="28"/>
          <w:szCs w:val="28"/>
        </w:rPr>
        <w:t>2</w:t>
      </w:r>
      <w:r>
        <w:rPr>
          <w:rFonts w:ascii="仿宋" w:eastAsia="仿宋" w:hAnsi="仿宋" w:cs="仿宋"/>
          <w:sz w:val="28"/>
          <w:szCs w:val="28"/>
        </w:rPr>
        <w:t>.6.1</w:t>
      </w:r>
      <w:r>
        <w:rPr>
          <w:rFonts w:ascii="仿宋" w:eastAsia="仿宋" w:hAnsi="仿宋" w:cs="仿宋"/>
          <w:sz w:val="28"/>
          <w:szCs w:val="28"/>
        </w:rPr>
        <w:t>、图</w:t>
      </w:r>
      <w:r>
        <w:rPr>
          <w:rFonts w:ascii="仿宋" w:eastAsia="仿宋" w:hAnsi="仿宋" w:cs="仿宋" w:hint="eastAsia"/>
          <w:sz w:val="28"/>
          <w:szCs w:val="28"/>
        </w:rPr>
        <w:t>2</w:t>
      </w:r>
      <w:r>
        <w:rPr>
          <w:rFonts w:ascii="仿宋" w:eastAsia="仿宋" w:hAnsi="仿宋" w:cs="仿宋"/>
          <w:sz w:val="28"/>
          <w:szCs w:val="28"/>
        </w:rPr>
        <w:t>.6.2</w:t>
      </w:r>
      <w:r>
        <w:rPr>
          <w:rFonts w:ascii="仿宋" w:eastAsia="仿宋" w:hAnsi="仿宋" w:cs="仿宋"/>
          <w:sz w:val="28"/>
          <w:szCs w:val="28"/>
        </w:rPr>
        <w:t>所示。</w:t>
      </w:r>
    </w:p>
    <w:p w:rsidR="00A005B6" w:rsidRDefault="00074E9F">
      <w:r>
        <w:rPr>
          <w:noProof/>
        </w:rPr>
        <w:drawing>
          <wp:inline distT="0" distB="0" distL="114300" distR="114300">
            <wp:extent cx="5272405" cy="2254885"/>
            <wp:effectExtent l="0" t="0" r="635" b="63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8"/>
                    <a:stretch>
                      <a:fillRect/>
                    </a:stretch>
                  </pic:blipFill>
                  <pic:spPr>
                    <a:xfrm>
                      <a:off x="0" y="0"/>
                      <a:ext cx="5272405" cy="2254885"/>
                    </a:xfrm>
                    <a:prstGeom prst="rect">
                      <a:avLst/>
                    </a:prstGeom>
                    <a:noFill/>
                    <a:ln>
                      <a:noFill/>
                    </a:ln>
                  </pic:spPr>
                </pic:pic>
              </a:graphicData>
            </a:graphic>
          </wp:inline>
        </w:drawing>
      </w:r>
    </w:p>
    <w:p w:rsidR="00A005B6" w:rsidRDefault="00074E9F">
      <w:pPr>
        <w:jc w:val="center"/>
      </w:pPr>
      <w:r>
        <w:t>图</w:t>
      </w:r>
      <w:r>
        <w:t>2.6.1</w:t>
      </w:r>
    </w:p>
    <w:p w:rsidR="00A005B6" w:rsidRDefault="00074E9F">
      <w:pPr>
        <w:jc w:val="center"/>
      </w:pPr>
      <w:r>
        <w:rPr>
          <w:noProof/>
        </w:rPr>
        <w:lastRenderedPageBreak/>
        <w:drawing>
          <wp:inline distT="0" distB="0" distL="0" distR="0">
            <wp:extent cx="5278120" cy="2376805"/>
            <wp:effectExtent l="0" t="0" r="0" b="4445"/>
            <wp:docPr id="7" name="图片 7" descr="C:\Users\HXC1\AppData\Local\Temp\WeChat Files\4e2223d4bc9d5473268aa467a4b3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XC1\AppData\Local\Temp\WeChat Files\4e2223d4bc9d5473268aa467a4b328f.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8120" cy="2377116"/>
                    </a:xfrm>
                    <a:prstGeom prst="rect">
                      <a:avLst/>
                    </a:prstGeom>
                    <a:noFill/>
                    <a:ln>
                      <a:noFill/>
                    </a:ln>
                  </pic:spPr>
                </pic:pic>
              </a:graphicData>
            </a:graphic>
          </wp:inline>
        </w:drawing>
      </w:r>
    </w:p>
    <w:p w:rsidR="00A005B6" w:rsidRDefault="00074E9F">
      <w:pPr>
        <w:jc w:val="center"/>
      </w:pPr>
      <w:r>
        <w:t>图</w:t>
      </w:r>
      <w:r>
        <w:rPr>
          <w:rFonts w:hint="eastAsia"/>
        </w:rPr>
        <w:t>2</w:t>
      </w:r>
      <w:r>
        <w:t>.6.2</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点击【通过】</w:t>
      </w:r>
      <w:r>
        <w:rPr>
          <w:rFonts w:ascii="仿宋" w:eastAsia="仿宋" w:hAnsi="仿宋" w:cs="仿宋" w:hint="eastAsia"/>
          <w:sz w:val="28"/>
          <w:szCs w:val="28"/>
        </w:rPr>
        <w:t>直接提交至下一级审核单位审核。</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点击【</w:t>
      </w:r>
      <w:r>
        <w:rPr>
          <w:rFonts w:ascii="仿宋" w:eastAsia="仿宋" w:hAnsi="仿宋" w:cs="仿宋" w:hint="eastAsia"/>
          <w:sz w:val="28"/>
          <w:szCs w:val="28"/>
        </w:rPr>
        <w:t>退回</w:t>
      </w:r>
      <w:r>
        <w:rPr>
          <w:rFonts w:ascii="仿宋" w:eastAsia="仿宋" w:hAnsi="仿宋" w:cs="仿宋"/>
          <w:sz w:val="28"/>
          <w:szCs w:val="28"/>
        </w:rPr>
        <w:t>】应在下方对话框填入</w:t>
      </w:r>
      <w:r>
        <w:rPr>
          <w:rFonts w:ascii="仿宋" w:eastAsia="仿宋" w:hAnsi="仿宋" w:cs="仿宋" w:hint="eastAsia"/>
          <w:sz w:val="28"/>
          <w:szCs w:val="28"/>
        </w:rPr>
        <w:t>退回</w:t>
      </w:r>
      <w:r>
        <w:rPr>
          <w:rFonts w:ascii="仿宋" w:eastAsia="仿宋" w:hAnsi="仿宋" w:cs="仿宋"/>
          <w:sz w:val="28"/>
          <w:szCs w:val="28"/>
        </w:rPr>
        <w:t>原因后点击确认退回。该信息将直接退回至申报人，需按要求修改后重新提交</w:t>
      </w:r>
      <w:r>
        <w:rPr>
          <w:rFonts w:ascii="仿宋" w:eastAsia="仿宋" w:hAnsi="仿宋" w:cs="仿宋" w:hint="eastAsia"/>
          <w:sz w:val="28"/>
          <w:szCs w:val="28"/>
        </w:rPr>
        <w:t>，如图</w:t>
      </w:r>
      <w:r>
        <w:rPr>
          <w:rFonts w:ascii="仿宋" w:eastAsia="仿宋" w:hAnsi="仿宋" w:cs="仿宋"/>
          <w:sz w:val="28"/>
          <w:szCs w:val="28"/>
        </w:rPr>
        <w:t>2.6.3</w:t>
      </w:r>
      <w:r>
        <w:rPr>
          <w:rFonts w:ascii="仿宋" w:eastAsia="仿宋" w:hAnsi="仿宋" w:cs="仿宋" w:hint="eastAsia"/>
          <w:sz w:val="28"/>
          <w:szCs w:val="28"/>
        </w:rPr>
        <w:t>所示。</w:t>
      </w:r>
      <w:r>
        <w:rPr>
          <w:rFonts w:ascii="仿宋" w:eastAsia="仿宋" w:hAnsi="仿宋" w:cs="仿宋"/>
          <w:sz w:val="28"/>
          <w:szCs w:val="28"/>
        </w:rPr>
        <w:t xml:space="preserve"> </w:t>
      </w:r>
    </w:p>
    <w:p w:rsidR="00A005B6" w:rsidRDefault="00074E9F">
      <w:r>
        <w:rPr>
          <w:noProof/>
        </w:rPr>
        <w:drawing>
          <wp:inline distT="0" distB="0" distL="114300" distR="114300">
            <wp:extent cx="5277485" cy="2094230"/>
            <wp:effectExtent l="0" t="0" r="10795" b="889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50"/>
                    <a:stretch>
                      <a:fillRect/>
                    </a:stretch>
                  </pic:blipFill>
                  <pic:spPr>
                    <a:xfrm>
                      <a:off x="0" y="0"/>
                      <a:ext cx="5277485" cy="2094230"/>
                    </a:xfrm>
                    <a:prstGeom prst="rect">
                      <a:avLst/>
                    </a:prstGeom>
                    <a:noFill/>
                    <a:ln>
                      <a:noFill/>
                    </a:ln>
                  </pic:spPr>
                </pic:pic>
              </a:graphicData>
            </a:graphic>
          </wp:inline>
        </w:drawing>
      </w:r>
    </w:p>
    <w:p w:rsidR="00A005B6" w:rsidRDefault="00074E9F">
      <w:pPr>
        <w:jc w:val="center"/>
      </w:pPr>
      <w:r>
        <w:t>图</w:t>
      </w:r>
      <w:r>
        <w:rPr>
          <w:rFonts w:hint="eastAsia"/>
        </w:rPr>
        <w:t>2</w:t>
      </w:r>
      <w:r>
        <w:t>.6.3</w:t>
      </w:r>
    </w:p>
    <w:p w:rsidR="00A005B6" w:rsidRDefault="00074E9F">
      <w:pPr>
        <w:spacing w:after="3" w:line="350" w:lineRule="auto"/>
        <w:ind w:left="-15" w:firstLine="639"/>
        <w:rPr>
          <w:rFonts w:ascii="仿宋" w:eastAsia="仿宋" w:hAnsi="仿宋" w:cs="仿宋"/>
          <w:sz w:val="28"/>
          <w:szCs w:val="28"/>
        </w:rPr>
      </w:pPr>
      <w:r>
        <w:rPr>
          <w:rFonts w:ascii="仿宋" w:eastAsia="仿宋" w:hAnsi="仿宋" w:cs="仿宋"/>
          <w:sz w:val="28"/>
          <w:szCs w:val="28"/>
        </w:rPr>
        <w:t>点击【</w:t>
      </w:r>
      <w:r>
        <w:rPr>
          <w:rFonts w:ascii="仿宋" w:eastAsia="仿宋" w:hAnsi="仿宋" w:cs="仿宋" w:hint="eastAsia"/>
          <w:sz w:val="28"/>
          <w:szCs w:val="28"/>
        </w:rPr>
        <w:t>不通过</w:t>
      </w:r>
      <w:r>
        <w:rPr>
          <w:rFonts w:ascii="仿宋" w:eastAsia="仿宋" w:hAnsi="仿宋" w:cs="仿宋"/>
          <w:sz w:val="28"/>
          <w:szCs w:val="28"/>
        </w:rPr>
        <w:t>】后点击确认。</w:t>
      </w:r>
      <w:r>
        <w:rPr>
          <w:rFonts w:ascii="仿宋" w:eastAsia="仿宋" w:hAnsi="仿宋" w:cs="仿宋" w:hint="eastAsia"/>
          <w:sz w:val="28"/>
          <w:szCs w:val="28"/>
        </w:rPr>
        <w:t>该申报人该条记录将</w:t>
      </w:r>
      <w:r>
        <w:rPr>
          <w:rFonts w:ascii="仿宋" w:eastAsia="仿宋" w:hAnsi="仿宋" w:cs="仿宋"/>
          <w:sz w:val="28"/>
          <w:szCs w:val="28"/>
        </w:rPr>
        <w:t>置</w:t>
      </w:r>
      <w:r>
        <w:rPr>
          <w:rFonts w:ascii="仿宋" w:eastAsia="仿宋" w:hAnsi="仿宋" w:cs="仿宋" w:hint="eastAsia"/>
          <w:sz w:val="28"/>
          <w:szCs w:val="28"/>
        </w:rPr>
        <w:t>为不通过。</w:t>
      </w:r>
    </w:p>
    <w:p w:rsidR="00A005B6" w:rsidRDefault="00074E9F">
      <w:pPr>
        <w:pStyle w:val="2"/>
        <w:spacing w:line="240" w:lineRule="auto"/>
        <w:rPr>
          <w:b/>
        </w:rPr>
      </w:pPr>
      <w:bookmarkStart w:id="137" w:name="_Toc136338839"/>
      <w:bookmarkStart w:id="138" w:name="_Toc143597369"/>
      <w:r>
        <w:rPr>
          <w:rFonts w:hint="eastAsia"/>
          <w:b/>
        </w:rPr>
        <w:t xml:space="preserve"> </w:t>
      </w:r>
      <w:bookmarkStart w:id="139" w:name="_Toc143770783"/>
      <w:r>
        <w:rPr>
          <w:b/>
        </w:rPr>
        <w:t>系统管理</w:t>
      </w:r>
      <w:bookmarkEnd w:id="137"/>
      <w:bookmarkEnd w:id="138"/>
      <w:bookmarkEnd w:id="139"/>
    </w:p>
    <w:p w:rsidR="00A005B6" w:rsidRDefault="00074E9F">
      <w:pPr>
        <w:pStyle w:val="3"/>
        <w:spacing w:line="240" w:lineRule="auto"/>
        <w:rPr>
          <w:rFonts w:ascii="Arial" w:hAnsi="Arial"/>
          <w:b/>
          <w:sz w:val="30"/>
          <w:szCs w:val="30"/>
        </w:rPr>
      </w:pPr>
      <w:r>
        <w:rPr>
          <w:rFonts w:ascii="Arial" w:hAnsi="Arial" w:hint="eastAsia"/>
          <w:b/>
          <w:sz w:val="30"/>
          <w:szCs w:val="30"/>
        </w:rPr>
        <w:t xml:space="preserve"> </w:t>
      </w:r>
      <w:bookmarkStart w:id="140" w:name="_Toc143770784"/>
      <w:r>
        <w:rPr>
          <w:rFonts w:ascii="Arial" w:hAnsi="Arial" w:hint="eastAsia"/>
          <w:b/>
          <w:sz w:val="30"/>
          <w:szCs w:val="30"/>
        </w:rPr>
        <w:t>多岗审核配置</w:t>
      </w:r>
      <w:bookmarkEnd w:id="140"/>
    </w:p>
    <w:p w:rsidR="00A005B6" w:rsidRDefault="00074E9F">
      <w:pPr>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支持申报材料审核的多岗审核配置。选中相应的审核事项类型，</w:t>
      </w:r>
      <w:r>
        <w:rPr>
          <w:rFonts w:ascii="仿宋" w:eastAsia="仿宋" w:hAnsi="仿宋" w:cs="仿宋" w:hint="eastAsia"/>
          <w:color w:val="000000"/>
          <w:sz w:val="28"/>
          <w:szCs w:val="28"/>
        </w:rPr>
        <w:lastRenderedPageBreak/>
        <w:t>新增审核级别和人员信息，后续审核流程按照审核级别从小到大审核。如图</w:t>
      </w:r>
      <w:r>
        <w:rPr>
          <w:rFonts w:ascii="仿宋" w:eastAsia="仿宋" w:hAnsi="仿宋" w:cs="仿宋" w:hint="eastAsia"/>
          <w:color w:val="000000"/>
          <w:sz w:val="28"/>
          <w:szCs w:val="28"/>
        </w:rPr>
        <w:t>2</w:t>
      </w:r>
      <w:r>
        <w:rPr>
          <w:rFonts w:ascii="仿宋" w:eastAsia="仿宋" w:hAnsi="仿宋" w:cs="仿宋"/>
          <w:color w:val="000000"/>
          <w:sz w:val="28"/>
          <w:szCs w:val="28"/>
        </w:rPr>
        <w:t>.7.1</w:t>
      </w:r>
      <w:r>
        <w:rPr>
          <w:rFonts w:ascii="仿宋" w:eastAsia="仿宋" w:hAnsi="仿宋" w:cs="仿宋"/>
          <w:color w:val="000000"/>
          <w:sz w:val="28"/>
          <w:szCs w:val="28"/>
        </w:rPr>
        <w:t>、图</w:t>
      </w:r>
      <w:r>
        <w:rPr>
          <w:rFonts w:ascii="仿宋" w:eastAsia="仿宋" w:hAnsi="仿宋" w:cs="仿宋" w:hint="eastAsia"/>
          <w:color w:val="000000"/>
          <w:sz w:val="28"/>
          <w:szCs w:val="28"/>
        </w:rPr>
        <w:t>2</w:t>
      </w:r>
      <w:r>
        <w:rPr>
          <w:rFonts w:ascii="仿宋" w:eastAsia="仿宋" w:hAnsi="仿宋" w:cs="仿宋"/>
          <w:color w:val="000000"/>
          <w:sz w:val="28"/>
          <w:szCs w:val="28"/>
        </w:rPr>
        <w:t>.7.2</w:t>
      </w:r>
      <w:r>
        <w:rPr>
          <w:rFonts w:ascii="仿宋" w:eastAsia="仿宋" w:hAnsi="仿宋" w:cs="仿宋"/>
          <w:color w:val="000000"/>
          <w:sz w:val="28"/>
          <w:szCs w:val="28"/>
        </w:rPr>
        <w:t>所示。</w:t>
      </w:r>
    </w:p>
    <w:p w:rsidR="00A005B6" w:rsidRDefault="00074E9F">
      <w:r>
        <w:rPr>
          <w:noProof/>
        </w:rPr>
        <w:drawing>
          <wp:inline distT="0" distB="0" distL="114300" distR="114300">
            <wp:extent cx="5266690" cy="2479040"/>
            <wp:effectExtent l="0" t="0" r="635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1"/>
                    <a:stretch>
                      <a:fillRect/>
                    </a:stretch>
                  </pic:blipFill>
                  <pic:spPr>
                    <a:xfrm>
                      <a:off x="0" y="0"/>
                      <a:ext cx="5266690" cy="2479040"/>
                    </a:xfrm>
                    <a:prstGeom prst="rect">
                      <a:avLst/>
                    </a:prstGeom>
                    <a:noFill/>
                    <a:ln>
                      <a:noFill/>
                    </a:ln>
                  </pic:spPr>
                </pic:pic>
              </a:graphicData>
            </a:graphic>
          </wp:inline>
        </w:drawing>
      </w:r>
    </w:p>
    <w:p w:rsidR="00A005B6" w:rsidRDefault="00074E9F">
      <w:pPr>
        <w:jc w:val="center"/>
      </w:pPr>
      <w:r>
        <w:rPr>
          <w:rFonts w:hint="eastAsia"/>
        </w:rPr>
        <w:t>图</w:t>
      </w:r>
      <w:r>
        <w:rPr>
          <w:rFonts w:hint="eastAsia"/>
        </w:rPr>
        <w:t>2.</w:t>
      </w:r>
      <w:r>
        <w:t>7.1</w:t>
      </w:r>
    </w:p>
    <w:p w:rsidR="00A005B6" w:rsidRDefault="00A005B6">
      <w:pPr>
        <w:jc w:val="center"/>
      </w:pPr>
    </w:p>
    <w:p w:rsidR="00A005B6" w:rsidRDefault="00074E9F">
      <w:r>
        <w:rPr>
          <w:noProof/>
        </w:rPr>
        <w:drawing>
          <wp:inline distT="0" distB="0" distL="114300" distR="114300">
            <wp:extent cx="5274945" cy="1962150"/>
            <wp:effectExtent l="0" t="0" r="13335" b="381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52"/>
                    <a:stretch>
                      <a:fillRect/>
                    </a:stretch>
                  </pic:blipFill>
                  <pic:spPr>
                    <a:xfrm>
                      <a:off x="0" y="0"/>
                      <a:ext cx="5274945" cy="1962150"/>
                    </a:xfrm>
                    <a:prstGeom prst="rect">
                      <a:avLst/>
                    </a:prstGeom>
                    <a:noFill/>
                    <a:ln>
                      <a:noFill/>
                    </a:ln>
                  </pic:spPr>
                </pic:pic>
              </a:graphicData>
            </a:graphic>
          </wp:inline>
        </w:drawing>
      </w:r>
    </w:p>
    <w:p w:rsidR="00A005B6" w:rsidRDefault="00074E9F">
      <w:pPr>
        <w:jc w:val="center"/>
      </w:pPr>
      <w:r>
        <w:rPr>
          <w:rFonts w:hint="eastAsia"/>
        </w:rPr>
        <w:t>图</w:t>
      </w:r>
      <w:r>
        <w:rPr>
          <w:rFonts w:hint="eastAsia"/>
        </w:rPr>
        <w:t>2.</w:t>
      </w:r>
      <w:r>
        <w:t>7.2</w:t>
      </w:r>
    </w:p>
    <w:p w:rsidR="00A005B6" w:rsidRDefault="00A005B6"/>
    <w:p w:rsidR="00A005B6" w:rsidRDefault="00A005B6">
      <w:pPr>
        <w:jc w:val="center"/>
      </w:pPr>
    </w:p>
    <w:p w:rsidR="00A005B6" w:rsidRDefault="00A005B6">
      <w:pPr>
        <w:spacing w:after="3" w:line="350" w:lineRule="auto"/>
        <w:rPr>
          <w:rFonts w:ascii="仿宋" w:eastAsia="仿宋" w:hAnsi="仿宋" w:cs="仿宋"/>
          <w:sz w:val="28"/>
          <w:szCs w:val="28"/>
        </w:rPr>
      </w:pPr>
    </w:p>
    <w:p w:rsidR="00A005B6" w:rsidRDefault="00A005B6">
      <w:pPr>
        <w:jc w:val="center"/>
        <w:rPr>
          <w:rFonts w:ascii="仿宋" w:hAnsi="仿宋" w:cs="仿宋"/>
        </w:rPr>
      </w:pPr>
    </w:p>
    <w:sectPr w:rsidR="00A005B6">
      <w:headerReference w:type="default" r:id="rId53"/>
      <w:footerReference w:type="default" r:id="rId54"/>
      <w:headerReference w:type="first" r:id="rId55"/>
      <w:footerReference w:type="first" r:id="rId56"/>
      <w:pgSz w:w="11906" w:h="16838"/>
      <w:pgMar w:top="1440" w:right="1797" w:bottom="1440" w:left="1797" w:header="851" w:footer="851" w:gutter="0"/>
      <w:pgNumType w:start="1"/>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E9F" w:rsidRDefault="00074E9F">
      <w:r>
        <w:separator/>
      </w:r>
    </w:p>
  </w:endnote>
  <w:endnote w:type="continuationSeparator" w:id="0">
    <w:p w:rsidR="00074E9F" w:rsidRDefault="0007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default"/>
    <w:sig w:usb0="00000287" w:usb1="00000800" w:usb2="00000000" w:usb3="00000000" w:csb0="2000009F" w:csb1="DFD7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074E9F">
    <w:pPr>
      <w:pStyle w:val="ab"/>
      <w:jc w:val="both"/>
    </w:pPr>
    <w:r>
      <w:rPr>
        <w:noProof/>
      </w:rPr>
      <mc:AlternateContent>
        <mc:Choice Requires="wps">
          <w:drawing>
            <wp:anchor distT="0" distB="0" distL="114300" distR="114300" simplePos="0" relativeHeight="251659264" behindDoc="0" locked="0" layoutInCell="1" allowOverlap="1">
              <wp:simplePos x="0" y="0"/>
              <wp:positionH relativeFrom="margin">
                <wp:posOffset>2610485</wp:posOffset>
              </wp:positionH>
              <wp:positionV relativeFrom="paragraph">
                <wp:posOffset>7620</wp:posOffset>
              </wp:positionV>
              <wp:extent cx="193040" cy="123825"/>
              <wp:effectExtent l="0" t="0" r="0" b="0"/>
              <wp:wrapNone/>
              <wp:docPr id="1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23825"/>
                      </a:xfrm>
                      <a:prstGeom prst="rect">
                        <a:avLst/>
                      </a:prstGeom>
                      <a:noFill/>
                      <a:ln>
                        <a:noFill/>
                      </a:ln>
                    </wps:spPr>
                    <wps:txbx>
                      <w:txbxContent>
                        <w:sdt>
                          <w:sdtPr>
                            <w:id w:val="4304069"/>
                          </w:sdtPr>
                          <w:sdtEndPr/>
                          <w:sdtContent>
                            <w:p w:rsidR="00A005B6" w:rsidRDefault="00074E9F">
                              <w:pPr>
                                <w:pStyle w:val="ab"/>
                                <w:jc w:val="center"/>
                              </w:pPr>
                              <w:r>
                                <w:fldChar w:fldCharType="begin"/>
                              </w:r>
                              <w:r>
                                <w:instrText xml:space="preserve"> PAGE   \* MERGEFORMAT </w:instrText>
                              </w:r>
                              <w:r>
                                <w:fldChar w:fldCharType="separate"/>
                              </w:r>
                              <w:r w:rsidR="003101F6" w:rsidRPr="003101F6">
                                <w:rPr>
                                  <w:noProof/>
                                  <w:lang w:val="zh-CN"/>
                                </w:rPr>
                                <w:t>8</w:t>
                              </w:r>
                              <w:r>
                                <w:rPr>
                                  <w:lang w:val="zh-CN"/>
                                </w:rPr>
                                <w:fldChar w:fldCharType="end"/>
                              </w:r>
                            </w:p>
                          </w:sdtContent>
                        </w:sdt>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026" o:spid="_x0000_s1026" type="#_x0000_t202" style="position:absolute;left:0;text-align:left;margin-left:205.55pt;margin-top:.6pt;width:15.2pt;height:9.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" filled="f" stroked="f">
              <v:textbox inset="0,0,0,0">
                <w:txbxContent>
                  <w:sdt>
                    <w:sdtPr>
                      <w:id w:val="4304069"/>
                    </w:sdtPr>
                    <w:sdtEndPr/>
                    <w:sdtContent>
                      <w:p w:rsidR="00A005B6" w:rsidRDefault="00074E9F">
                        <w:pPr>
                          <w:pStyle w:val="ab"/>
                          <w:jc w:val="center"/>
                        </w:pPr>
                        <w:r>
                          <w:fldChar w:fldCharType="begin"/>
                        </w:r>
                        <w:r>
                          <w:instrText xml:space="preserve"> PAGE   \* MERGEFORMAT </w:instrText>
                        </w:r>
                        <w:r>
                          <w:fldChar w:fldCharType="separate"/>
                        </w:r>
                        <w:r w:rsidR="003101F6" w:rsidRPr="003101F6">
                          <w:rPr>
                            <w:noProof/>
                            <w:lang w:val="zh-CN"/>
                          </w:rPr>
                          <w:t>8</w:t>
                        </w:r>
                        <w:r>
                          <w:rPr>
                            <w:lang w:val="zh-CN"/>
                          </w:rPr>
                          <w:fldChar w:fldCharType="end"/>
                        </w:r>
                      </w:p>
                    </w:sdtContent>
                  </w:sdt>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074E9F">
    <w:pPr>
      <w:pStyle w:val="ab"/>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2715" cy="131445"/>
              <wp:effectExtent l="0" t="0" r="0" b="0"/>
              <wp:wrapNone/>
              <wp:docPr id="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1445"/>
                      </a:xfrm>
                      <a:prstGeom prst="rect">
                        <a:avLst/>
                      </a:prstGeom>
                      <a:noFill/>
                      <a:ln>
                        <a:noFill/>
                      </a:ln>
                    </wps:spPr>
                    <wps:txbx>
                      <w:txbxContent>
                        <w:p w:rsidR="00A005B6" w:rsidRDefault="00074E9F">
                          <w:pPr>
                            <w:pStyle w:val="ab"/>
                          </w:pPr>
                          <w:r>
                            <w:fldChar w:fldCharType="begin"/>
                          </w:r>
                          <w:r>
                            <w:instrText xml:space="preserve"> PAGE  \* MERGEFORMAT </w:instrText>
                          </w:r>
                          <w:r>
                            <w:fldChar w:fldCharType="separate"/>
                          </w:r>
                          <w:r w:rsidR="003101F6">
                            <w:rPr>
                              <w:noProof/>
                            </w:rPr>
                            <w:t>1</w:t>
                          </w:r>
                          <w:r>
                            <w:fldChar w:fldCharType="end"/>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25" o:spid="_x0000_s1027" type="#_x0000_t202" style="position:absolute;left:0;text-align:left;margin-left:0;margin-top:0;width:10.45pt;height:10.3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" filled="f" stroked="f">
              <v:textbox style="mso-fit-shape-to-text:t" inset="0,0,0,0">
                <w:txbxContent>
                  <w:p w:rsidR="00A005B6" w:rsidRDefault="00074E9F">
                    <w:pPr>
                      <w:pStyle w:val="ab"/>
                    </w:pPr>
                    <w:r>
                      <w:fldChar w:fldCharType="begin"/>
                    </w:r>
                    <w:r>
                      <w:instrText xml:space="preserve"> PAGE  \* MERGEFORMAT </w:instrText>
                    </w:r>
                    <w:r>
                      <w:fldChar w:fldCharType="separate"/>
                    </w:r>
                    <w:r w:rsidR="003101F6">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E9F" w:rsidRDefault="00074E9F">
      <w:r>
        <w:separator/>
      </w:r>
    </w:p>
  </w:footnote>
  <w:footnote w:type="continuationSeparator" w:id="0">
    <w:p w:rsidR="00074E9F" w:rsidRDefault="00074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pStyle w:val="a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pStyle w:val="ac"/>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pStyle w:val="ac"/>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5B6" w:rsidRDefault="00A005B6">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70D111"/>
    <w:multiLevelType w:val="singleLevel"/>
    <w:tmpl w:val="8170D111"/>
    <w:lvl w:ilvl="0">
      <w:start w:val="1"/>
      <w:numFmt w:val="decimal"/>
      <w:suff w:val="space"/>
      <w:lvlText w:val="%1、"/>
      <w:lvlJc w:val="left"/>
    </w:lvl>
  </w:abstractNum>
  <w:abstractNum w:abstractNumId="1" w15:restartNumberingAfterBreak="0">
    <w:nsid w:val="88AAAC13"/>
    <w:multiLevelType w:val="singleLevel"/>
    <w:tmpl w:val="88AAAC13"/>
    <w:lvl w:ilvl="0">
      <w:start w:val="3"/>
      <w:numFmt w:val="decimal"/>
      <w:suff w:val="space"/>
      <w:lvlText w:val="（%1）"/>
      <w:lvlJc w:val="left"/>
    </w:lvl>
  </w:abstractNum>
  <w:abstractNum w:abstractNumId="2" w15:restartNumberingAfterBreak="0">
    <w:nsid w:val="347D1ED6"/>
    <w:multiLevelType w:val="multilevel"/>
    <w:tmpl w:val="347D1ED6"/>
    <w:lvl w:ilvl="0">
      <w:start w:val="1"/>
      <w:numFmt w:val="chineseCounting"/>
      <w:pStyle w:val="1"/>
      <w:suff w:val="nothing"/>
      <w:lvlText w:val="第%1章 "/>
      <w:lvlJc w:val="left"/>
      <w:pPr>
        <w:tabs>
          <w:tab w:val="left" w:pos="0"/>
        </w:tabs>
        <w:ind w:left="432" w:hanging="432"/>
      </w:pPr>
      <w:rPr>
        <w:rFonts w:hint="eastAsia"/>
        <w:b/>
        <w:sz w:val="44"/>
        <w:szCs w:val="44"/>
      </w:rPr>
    </w:lvl>
    <w:lvl w:ilvl="1">
      <w:start w:val="1"/>
      <w:numFmt w:val="decimal"/>
      <w:pStyle w:val="2"/>
      <w:isLgl/>
      <w:lvlText w:val="%1.%2"/>
      <w:lvlJc w:val="left"/>
      <w:pPr>
        <w:tabs>
          <w:tab w:val="left" w:pos="420"/>
        </w:tabs>
        <w:ind w:left="575" w:hanging="575"/>
      </w:pPr>
      <w:rPr>
        <w:rFonts w:ascii="宋体" w:eastAsia="宋体" w:hAnsi="宋体" w:cs="宋体" w:hint="eastAsia"/>
        <w:b/>
        <w:sz w:val="32"/>
        <w:szCs w:val="32"/>
      </w:rPr>
    </w:lvl>
    <w:lvl w:ilvl="2">
      <w:start w:val="1"/>
      <w:numFmt w:val="decimal"/>
      <w:pStyle w:val="3"/>
      <w:isLgl/>
      <w:lvlText w:val="%1.%2.%3"/>
      <w:lvlJc w:val="left"/>
      <w:pPr>
        <w:ind w:left="720" w:hanging="720"/>
      </w:pPr>
      <w:rPr>
        <w:rFonts w:ascii="宋体" w:eastAsia="宋体" w:hAnsi="宋体" w:cs="宋体" w:hint="eastAsia"/>
        <w:b/>
      </w:rPr>
    </w:lvl>
    <w:lvl w:ilvl="3">
      <w:start w:val="1"/>
      <w:numFmt w:val="decimal"/>
      <w:pStyle w:val="4"/>
      <w:isLgl/>
      <w:lvlText w:val="%1.%2.%3.%4"/>
      <w:lvlJc w:val="left"/>
      <w:pPr>
        <w:ind w:left="864" w:hanging="864"/>
      </w:pPr>
      <w:rPr>
        <w:rFonts w:ascii="宋体" w:eastAsia="宋体" w:hAnsi="宋体" w:cs="宋体" w:hint="eastAsia"/>
        <w:b/>
      </w:rPr>
    </w:lvl>
    <w:lvl w:ilvl="4">
      <w:start w:val="1"/>
      <w:numFmt w:val="decimal"/>
      <w:pStyle w:val="5"/>
      <w:isLgl/>
      <w:suff w:val="nothing"/>
      <w:lvlText w:val="%1.%2.%3.%4.%5"/>
      <w:lvlJc w:val="left"/>
      <w:pPr>
        <w:ind w:left="1008" w:hanging="1008"/>
      </w:pPr>
      <w:rPr>
        <w:rFonts w:ascii="宋体" w:eastAsia="宋体" w:hAnsi="宋体" w:cs="宋体" w:hint="eastAsia"/>
        <w:b/>
      </w:rPr>
    </w:lvl>
    <w:lvl w:ilvl="5">
      <w:start w:val="1"/>
      <w:numFmt w:val="decimal"/>
      <w:pStyle w:val="6"/>
      <w:isLgl/>
      <w:lvlText w:val="%1.%2.%3.%4.%5.%6"/>
      <w:lvlJc w:val="left"/>
      <w:pPr>
        <w:ind w:left="1151" w:hanging="1151"/>
      </w:pPr>
      <w:rPr>
        <w:rFonts w:ascii="宋体" w:eastAsia="宋体" w:hAnsi="宋体" w:cs="宋体" w:hint="eastAsia"/>
        <w:b/>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3" w15:restartNumberingAfterBreak="0">
    <w:nsid w:val="363D091E"/>
    <w:multiLevelType w:val="multilevel"/>
    <w:tmpl w:val="363D091E"/>
    <w:lvl w:ilvl="0">
      <w:start w:val="1"/>
      <w:numFmt w:val="decimal"/>
      <w:lvlText w:val="第%1章"/>
      <w:lvlJc w:val="left"/>
      <w:pPr>
        <w:ind w:left="420" w:hanging="420"/>
      </w:pPr>
      <w:rPr>
        <w:rFonts w:hint="default"/>
      </w:rPr>
    </w:lvl>
    <w:lvl w:ilvl="1">
      <w:start w:val="1"/>
      <w:numFmt w:val="decimal"/>
      <w:pStyle w:val="20"/>
      <w:suff w:val="space"/>
      <w:lvlText w:val="%1.%2"/>
      <w:lvlJc w:val="left"/>
      <w:pPr>
        <w:ind w:left="420" w:hanging="420"/>
      </w:pPr>
      <w:rPr>
        <w:rFonts w:ascii="Times New Roman" w:eastAsia="宋体" w:hAnsi="Times New Roman" w:hint="default"/>
      </w:rPr>
    </w:lvl>
    <w:lvl w:ilvl="2">
      <w:start w:val="1"/>
      <w:numFmt w:val="decimal"/>
      <w:lvlText w:val="%1.%2.%3"/>
      <w:lvlJc w:val="left"/>
      <w:pPr>
        <w:ind w:left="420" w:hanging="420"/>
      </w:pPr>
      <w:rPr>
        <w:rFonts w:ascii="宋体" w:eastAsia="宋体" w:hAnsi="宋体" w:hint="eastAsia"/>
      </w:rPr>
    </w:lvl>
    <w:lvl w:ilvl="3">
      <w:start w:val="1"/>
      <w:numFmt w:val="decimal"/>
      <w:suff w:val="space"/>
      <w:lvlText w:val="%1.%2.%3.%4"/>
      <w:lvlJc w:val="left"/>
      <w:pPr>
        <w:ind w:left="420" w:hanging="420"/>
      </w:pPr>
      <w:rPr>
        <w:rFonts w:ascii="Times New Roman" w:eastAsia="宋体" w:hAnsi="Times New Roman" w:hint="default"/>
      </w:rPr>
    </w:lvl>
    <w:lvl w:ilvl="4">
      <w:start w:val="1"/>
      <w:numFmt w:val="decimal"/>
      <w:lvlText w:val="%1.%2.%3.%4.%5"/>
      <w:lvlJc w:val="left"/>
      <w:pPr>
        <w:ind w:left="420" w:hanging="420"/>
      </w:pPr>
      <w:rPr>
        <w:rFonts w:ascii="宋体" w:eastAsia="宋体" w:hAnsi="宋体" w:hint="eastAsia"/>
      </w:rPr>
    </w:lvl>
    <w:lvl w:ilvl="5">
      <w:start w:val="1"/>
      <w:numFmt w:val="decimal"/>
      <w:lvlText w:val="%1.%2.%3.%4.%5.%6"/>
      <w:lvlJc w:val="left"/>
      <w:pPr>
        <w:ind w:left="420" w:hanging="420"/>
      </w:pPr>
      <w:rPr>
        <w:rFonts w:ascii="宋体" w:eastAsia="宋体" w:hAnsi="宋体" w:hint="eastAsia"/>
      </w:rPr>
    </w:lvl>
    <w:lvl w:ilvl="6">
      <w:start w:val="1"/>
      <w:numFmt w:val="decimal"/>
      <w:lvlText w:val="%7."/>
      <w:lvlJc w:val="left"/>
      <w:pPr>
        <w:ind w:left="420" w:hanging="420"/>
      </w:pPr>
      <w:rPr>
        <w:rFonts w:ascii="宋体" w:eastAsia="宋体" w:hAnsi="宋体" w:hint="eastAsia"/>
      </w:rPr>
    </w:lvl>
    <w:lvl w:ilvl="7">
      <w:start w:val="1"/>
      <w:numFmt w:val="decimal"/>
      <w:lvlText w:val="%8)"/>
      <w:lvlJc w:val="left"/>
      <w:pPr>
        <w:ind w:left="420" w:hanging="420"/>
      </w:pPr>
      <w:rPr>
        <w:rFonts w:ascii="宋体" w:eastAsia="宋体" w:hAnsi="宋体" w:hint="eastAsia"/>
      </w:rPr>
    </w:lvl>
    <w:lvl w:ilvl="8">
      <w:start w:val="1"/>
      <w:numFmt w:val="lowerLetter"/>
      <w:lvlText w:val="%9."/>
      <w:lvlJc w:val="left"/>
      <w:pPr>
        <w:ind w:left="420" w:hanging="420"/>
      </w:pPr>
      <w:rPr>
        <w:rFonts w:ascii="宋体" w:eastAsia="宋体" w:hAnsi="宋体" w:hint="eastAsia"/>
      </w:rPr>
    </w:lvl>
  </w:abstractNum>
  <w:abstractNum w:abstractNumId="4" w15:restartNumberingAfterBreak="0">
    <w:nsid w:val="582F4130"/>
    <w:multiLevelType w:val="singleLevel"/>
    <w:tmpl w:val="582F4130"/>
    <w:lvl w:ilvl="0">
      <w:start w:val="1"/>
      <w:numFmt w:val="bullet"/>
      <w:pStyle w:val="Bulletwithtext1"/>
      <w:lvlText w:val=""/>
      <w:lvlJc w:val="left"/>
      <w:pPr>
        <w:tabs>
          <w:tab w:val="left" w:pos="360"/>
        </w:tabs>
        <w:ind w:left="360" w:hanging="360"/>
      </w:pPr>
      <w:rPr>
        <w:rFonts w:ascii="Wingdings" w:hAnsi="Wingdings" w:hint="default"/>
        <w:b w:val="0"/>
        <w:i w:val="0"/>
        <w:sz w:val="16"/>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mZDZhZTRkODBmNmI5ODA5NjY1ODk0YmFhYzMwMTUifQ=="/>
  </w:docVars>
  <w:rsids>
    <w:rsidRoot w:val="004149C5"/>
    <w:rsid w:val="00000AC9"/>
    <w:rsid w:val="00001620"/>
    <w:rsid w:val="0000201B"/>
    <w:rsid w:val="000026F0"/>
    <w:rsid w:val="000030A1"/>
    <w:rsid w:val="00003441"/>
    <w:rsid w:val="00004BBC"/>
    <w:rsid w:val="000056A0"/>
    <w:rsid w:val="000059D4"/>
    <w:rsid w:val="00006825"/>
    <w:rsid w:val="00014DE0"/>
    <w:rsid w:val="00020D23"/>
    <w:rsid w:val="00021339"/>
    <w:rsid w:val="000214F7"/>
    <w:rsid w:val="00021B4A"/>
    <w:rsid w:val="00021F34"/>
    <w:rsid w:val="000239C2"/>
    <w:rsid w:val="000242BA"/>
    <w:rsid w:val="0002498F"/>
    <w:rsid w:val="00025ABB"/>
    <w:rsid w:val="00025D7A"/>
    <w:rsid w:val="00027225"/>
    <w:rsid w:val="00033B91"/>
    <w:rsid w:val="00034198"/>
    <w:rsid w:val="0004055F"/>
    <w:rsid w:val="00040D37"/>
    <w:rsid w:val="00041557"/>
    <w:rsid w:val="00044568"/>
    <w:rsid w:val="00045711"/>
    <w:rsid w:val="00050680"/>
    <w:rsid w:val="0005130D"/>
    <w:rsid w:val="0005351D"/>
    <w:rsid w:val="00053C29"/>
    <w:rsid w:val="00054991"/>
    <w:rsid w:val="00054B27"/>
    <w:rsid w:val="0005611A"/>
    <w:rsid w:val="0005673D"/>
    <w:rsid w:val="000569FB"/>
    <w:rsid w:val="000602CC"/>
    <w:rsid w:val="00061EBB"/>
    <w:rsid w:val="00062D0B"/>
    <w:rsid w:val="000636D5"/>
    <w:rsid w:val="0006407C"/>
    <w:rsid w:val="000649BC"/>
    <w:rsid w:val="00067711"/>
    <w:rsid w:val="00067AD3"/>
    <w:rsid w:val="00067DBF"/>
    <w:rsid w:val="00072B25"/>
    <w:rsid w:val="00074E9F"/>
    <w:rsid w:val="00074F9D"/>
    <w:rsid w:val="000764A7"/>
    <w:rsid w:val="00076D2B"/>
    <w:rsid w:val="0007706F"/>
    <w:rsid w:val="000778C2"/>
    <w:rsid w:val="000840CD"/>
    <w:rsid w:val="000844E8"/>
    <w:rsid w:val="00090A2B"/>
    <w:rsid w:val="00090F82"/>
    <w:rsid w:val="00091F55"/>
    <w:rsid w:val="00092F40"/>
    <w:rsid w:val="000959CC"/>
    <w:rsid w:val="00096700"/>
    <w:rsid w:val="000A08E5"/>
    <w:rsid w:val="000A23B4"/>
    <w:rsid w:val="000A2FB7"/>
    <w:rsid w:val="000A4814"/>
    <w:rsid w:val="000A5883"/>
    <w:rsid w:val="000B1BAC"/>
    <w:rsid w:val="000B32E9"/>
    <w:rsid w:val="000B5104"/>
    <w:rsid w:val="000B6527"/>
    <w:rsid w:val="000B79F3"/>
    <w:rsid w:val="000C0D7F"/>
    <w:rsid w:val="000C5DD4"/>
    <w:rsid w:val="000C60A7"/>
    <w:rsid w:val="000C6AA9"/>
    <w:rsid w:val="000C6B6A"/>
    <w:rsid w:val="000C706C"/>
    <w:rsid w:val="000D0AC4"/>
    <w:rsid w:val="000D1DDD"/>
    <w:rsid w:val="000D2797"/>
    <w:rsid w:val="000D2959"/>
    <w:rsid w:val="000D5527"/>
    <w:rsid w:val="000E3005"/>
    <w:rsid w:val="000E4BFA"/>
    <w:rsid w:val="000E643D"/>
    <w:rsid w:val="000E6800"/>
    <w:rsid w:val="000E6CBB"/>
    <w:rsid w:val="000E7EEB"/>
    <w:rsid w:val="000F1096"/>
    <w:rsid w:val="000F1C17"/>
    <w:rsid w:val="000F31A1"/>
    <w:rsid w:val="000F3851"/>
    <w:rsid w:val="000F455C"/>
    <w:rsid w:val="000F67BD"/>
    <w:rsid w:val="00102ED5"/>
    <w:rsid w:val="00103053"/>
    <w:rsid w:val="001030A1"/>
    <w:rsid w:val="0010421B"/>
    <w:rsid w:val="001046C0"/>
    <w:rsid w:val="001065D4"/>
    <w:rsid w:val="00107A66"/>
    <w:rsid w:val="00110FE6"/>
    <w:rsid w:val="001122AC"/>
    <w:rsid w:val="001164AF"/>
    <w:rsid w:val="00122F9F"/>
    <w:rsid w:val="001241F1"/>
    <w:rsid w:val="00127805"/>
    <w:rsid w:val="00130FF6"/>
    <w:rsid w:val="001321D1"/>
    <w:rsid w:val="00136C9E"/>
    <w:rsid w:val="001371F0"/>
    <w:rsid w:val="00141DC8"/>
    <w:rsid w:val="00141F97"/>
    <w:rsid w:val="0014217E"/>
    <w:rsid w:val="00143C78"/>
    <w:rsid w:val="0014545D"/>
    <w:rsid w:val="00145F89"/>
    <w:rsid w:val="00146235"/>
    <w:rsid w:val="00146F24"/>
    <w:rsid w:val="001470D7"/>
    <w:rsid w:val="001475D3"/>
    <w:rsid w:val="00151835"/>
    <w:rsid w:val="00151B02"/>
    <w:rsid w:val="00151DFB"/>
    <w:rsid w:val="00151F89"/>
    <w:rsid w:val="00152AF8"/>
    <w:rsid w:val="00156573"/>
    <w:rsid w:val="001567A0"/>
    <w:rsid w:val="00157F89"/>
    <w:rsid w:val="00160078"/>
    <w:rsid w:val="00162ABB"/>
    <w:rsid w:val="00164A35"/>
    <w:rsid w:val="00166521"/>
    <w:rsid w:val="00166DC4"/>
    <w:rsid w:val="0016711F"/>
    <w:rsid w:val="00167D1F"/>
    <w:rsid w:val="00170609"/>
    <w:rsid w:val="00171B43"/>
    <w:rsid w:val="001727B7"/>
    <w:rsid w:val="00176299"/>
    <w:rsid w:val="00176EFC"/>
    <w:rsid w:val="00177603"/>
    <w:rsid w:val="00180D7E"/>
    <w:rsid w:val="00184920"/>
    <w:rsid w:val="00185A39"/>
    <w:rsid w:val="00185C98"/>
    <w:rsid w:val="001869F3"/>
    <w:rsid w:val="0019343B"/>
    <w:rsid w:val="001944DB"/>
    <w:rsid w:val="0019675F"/>
    <w:rsid w:val="00196DE0"/>
    <w:rsid w:val="0019775E"/>
    <w:rsid w:val="001A050B"/>
    <w:rsid w:val="001A0A1E"/>
    <w:rsid w:val="001A0C24"/>
    <w:rsid w:val="001A109A"/>
    <w:rsid w:val="001A1146"/>
    <w:rsid w:val="001A253C"/>
    <w:rsid w:val="001A2D8B"/>
    <w:rsid w:val="001A328F"/>
    <w:rsid w:val="001A49F4"/>
    <w:rsid w:val="001A531F"/>
    <w:rsid w:val="001A7CD2"/>
    <w:rsid w:val="001B0407"/>
    <w:rsid w:val="001B07E0"/>
    <w:rsid w:val="001B2C49"/>
    <w:rsid w:val="001B3AAD"/>
    <w:rsid w:val="001B6AE3"/>
    <w:rsid w:val="001B7971"/>
    <w:rsid w:val="001C0A0B"/>
    <w:rsid w:val="001C1313"/>
    <w:rsid w:val="001C4034"/>
    <w:rsid w:val="001C60CC"/>
    <w:rsid w:val="001C6A02"/>
    <w:rsid w:val="001C7169"/>
    <w:rsid w:val="001D22F4"/>
    <w:rsid w:val="001D5BEA"/>
    <w:rsid w:val="001D7A9B"/>
    <w:rsid w:val="001E03AE"/>
    <w:rsid w:val="001E269A"/>
    <w:rsid w:val="001E2D5D"/>
    <w:rsid w:val="001E3C52"/>
    <w:rsid w:val="001F045C"/>
    <w:rsid w:val="001F04E7"/>
    <w:rsid w:val="001F1ABD"/>
    <w:rsid w:val="001F2A69"/>
    <w:rsid w:val="001F3988"/>
    <w:rsid w:val="001F6CFC"/>
    <w:rsid w:val="001F734E"/>
    <w:rsid w:val="00200008"/>
    <w:rsid w:val="0020008A"/>
    <w:rsid w:val="00200198"/>
    <w:rsid w:val="0020035F"/>
    <w:rsid w:val="00201E88"/>
    <w:rsid w:val="00204677"/>
    <w:rsid w:val="0020659A"/>
    <w:rsid w:val="00207FF6"/>
    <w:rsid w:val="00212F18"/>
    <w:rsid w:val="00213FFD"/>
    <w:rsid w:val="00216502"/>
    <w:rsid w:val="00216946"/>
    <w:rsid w:val="00220673"/>
    <w:rsid w:val="0022400F"/>
    <w:rsid w:val="002243D1"/>
    <w:rsid w:val="00225DE6"/>
    <w:rsid w:val="002262F3"/>
    <w:rsid w:val="00227F48"/>
    <w:rsid w:val="0023041F"/>
    <w:rsid w:val="0023121E"/>
    <w:rsid w:val="0023238C"/>
    <w:rsid w:val="00235A26"/>
    <w:rsid w:val="00236070"/>
    <w:rsid w:val="00241267"/>
    <w:rsid w:val="00241C57"/>
    <w:rsid w:val="00241CD9"/>
    <w:rsid w:val="00241EB9"/>
    <w:rsid w:val="00246454"/>
    <w:rsid w:val="00246EA5"/>
    <w:rsid w:val="00250DB4"/>
    <w:rsid w:val="00252760"/>
    <w:rsid w:val="002555BF"/>
    <w:rsid w:val="00255A48"/>
    <w:rsid w:val="00256F83"/>
    <w:rsid w:val="00257AB6"/>
    <w:rsid w:val="00260931"/>
    <w:rsid w:val="00260E5B"/>
    <w:rsid w:val="00261316"/>
    <w:rsid w:val="00264FB7"/>
    <w:rsid w:val="00266E98"/>
    <w:rsid w:val="002740E4"/>
    <w:rsid w:val="00274CFF"/>
    <w:rsid w:val="00276E83"/>
    <w:rsid w:val="00280411"/>
    <w:rsid w:val="00281154"/>
    <w:rsid w:val="00281CE9"/>
    <w:rsid w:val="00282040"/>
    <w:rsid w:val="002829EA"/>
    <w:rsid w:val="002831FB"/>
    <w:rsid w:val="0028537A"/>
    <w:rsid w:val="002878D4"/>
    <w:rsid w:val="00292334"/>
    <w:rsid w:val="00294C02"/>
    <w:rsid w:val="00296C96"/>
    <w:rsid w:val="002A1C11"/>
    <w:rsid w:val="002A2CBF"/>
    <w:rsid w:val="002A3723"/>
    <w:rsid w:val="002A3A1F"/>
    <w:rsid w:val="002A5EDB"/>
    <w:rsid w:val="002A669C"/>
    <w:rsid w:val="002A71FB"/>
    <w:rsid w:val="002B1224"/>
    <w:rsid w:val="002B17C7"/>
    <w:rsid w:val="002B2BF4"/>
    <w:rsid w:val="002B3720"/>
    <w:rsid w:val="002B4B23"/>
    <w:rsid w:val="002B57A2"/>
    <w:rsid w:val="002B777A"/>
    <w:rsid w:val="002B7D71"/>
    <w:rsid w:val="002C21C3"/>
    <w:rsid w:val="002C41E6"/>
    <w:rsid w:val="002C5303"/>
    <w:rsid w:val="002D58FD"/>
    <w:rsid w:val="002D5BC7"/>
    <w:rsid w:val="002D780E"/>
    <w:rsid w:val="002E1261"/>
    <w:rsid w:val="002E58E7"/>
    <w:rsid w:val="002F1278"/>
    <w:rsid w:val="002F2C0D"/>
    <w:rsid w:val="002F45D6"/>
    <w:rsid w:val="00302C04"/>
    <w:rsid w:val="00302FB9"/>
    <w:rsid w:val="003101F6"/>
    <w:rsid w:val="00310A38"/>
    <w:rsid w:val="00311918"/>
    <w:rsid w:val="003126A2"/>
    <w:rsid w:val="00312839"/>
    <w:rsid w:val="0031409B"/>
    <w:rsid w:val="00314528"/>
    <w:rsid w:val="00314F0F"/>
    <w:rsid w:val="003154FB"/>
    <w:rsid w:val="00317C8A"/>
    <w:rsid w:val="003205AA"/>
    <w:rsid w:val="00322684"/>
    <w:rsid w:val="0032484F"/>
    <w:rsid w:val="00326403"/>
    <w:rsid w:val="00326792"/>
    <w:rsid w:val="00326A1D"/>
    <w:rsid w:val="00327B0E"/>
    <w:rsid w:val="00327BED"/>
    <w:rsid w:val="00330453"/>
    <w:rsid w:val="00330506"/>
    <w:rsid w:val="00330819"/>
    <w:rsid w:val="00330CC0"/>
    <w:rsid w:val="003318AA"/>
    <w:rsid w:val="00331BDE"/>
    <w:rsid w:val="00331D7E"/>
    <w:rsid w:val="003325DA"/>
    <w:rsid w:val="00333AE0"/>
    <w:rsid w:val="00333D55"/>
    <w:rsid w:val="00334455"/>
    <w:rsid w:val="00335074"/>
    <w:rsid w:val="00336A55"/>
    <w:rsid w:val="00336FAE"/>
    <w:rsid w:val="003404D6"/>
    <w:rsid w:val="0034164B"/>
    <w:rsid w:val="00344A76"/>
    <w:rsid w:val="00347BDB"/>
    <w:rsid w:val="00350C6D"/>
    <w:rsid w:val="003543B0"/>
    <w:rsid w:val="00354C71"/>
    <w:rsid w:val="00357656"/>
    <w:rsid w:val="003625C0"/>
    <w:rsid w:val="00363882"/>
    <w:rsid w:val="00365A97"/>
    <w:rsid w:val="003701C6"/>
    <w:rsid w:val="003724D9"/>
    <w:rsid w:val="00372FF4"/>
    <w:rsid w:val="003738EB"/>
    <w:rsid w:val="0037461A"/>
    <w:rsid w:val="003750C2"/>
    <w:rsid w:val="00375166"/>
    <w:rsid w:val="0037636F"/>
    <w:rsid w:val="0037710D"/>
    <w:rsid w:val="003774A8"/>
    <w:rsid w:val="00380133"/>
    <w:rsid w:val="003805C9"/>
    <w:rsid w:val="003831A1"/>
    <w:rsid w:val="003842ED"/>
    <w:rsid w:val="00384E67"/>
    <w:rsid w:val="00390122"/>
    <w:rsid w:val="003902B8"/>
    <w:rsid w:val="003916BE"/>
    <w:rsid w:val="00391E0D"/>
    <w:rsid w:val="00397CFD"/>
    <w:rsid w:val="003A0096"/>
    <w:rsid w:val="003A125B"/>
    <w:rsid w:val="003A3248"/>
    <w:rsid w:val="003A4D85"/>
    <w:rsid w:val="003A5D4E"/>
    <w:rsid w:val="003A722F"/>
    <w:rsid w:val="003A75BF"/>
    <w:rsid w:val="003A7DB6"/>
    <w:rsid w:val="003B03A4"/>
    <w:rsid w:val="003B2227"/>
    <w:rsid w:val="003B3865"/>
    <w:rsid w:val="003B3D34"/>
    <w:rsid w:val="003B5A36"/>
    <w:rsid w:val="003B6B90"/>
    <w:rsid w:val="003B6C8D"/>
    <w:rsid w:val="003C0012"/>
    <w:rsid w:val="003C139F"/>
    <w:rsid w:val="003C1492"/>
    <w:rsid w:val="003C3CCA"/>
    <w:rsid w:val="003C3D31"/>
    <w:rsid w:val="003C4E66"/>
    <w:rsid w:val="003C7AB0"/>
    <w:rsid w:val="003D1098"/>
    <w:rsid w:val="003D1873"/>
    <w:rsid w:val="003D1991"/>
    <w:rsid w:val="003D4818"/>
    <w:rsid w:val="003D7845"/>
    <w:rsid w:val="003D7976"/>
    <w:rsid w:val="003E1CF8"/>
    <w:rsid w:val="003E6252"/>
    <w:rsid w:val="003E7CB6"/>
    <w:rsid w:val="003E7D2A"/>
    <w:rsid w:val="003F0849"/>
    <w:rsid w:val="003F2443"/>
    <w:rsid w:val="003F347B"/>
    <w:rsid w:val="003F37F6"/>
    <w:rsid w:val="003F39C7"/>
    <w:rsid w:val="003F4CFA"/>
    <w:rsid w:val="003F762F"/>
    <w:rsid w:val="003F7BC2"/>
    <w:rsid w:val="00400456"/>
    <w:rsid w:val="00401652"/>
    <w:rsid w:val="00404690"/>
    <w:rsid w:val="004048E8"/>
    <w:rsid w:val="00410A6B"/>
    <w:rsid w:val="00413293"/>
    <w:rsid w:val="004149C5"/>
    <w:rsid w:val="00414DCE"/>
    <w:rsid w:val="00414F6A"/>
    <w:rsid w:val="00416086"/>
    <w:rsid w:val="004166B0"/>
    <w:rsid w:val="00416C87"/>
    <w:rsid w:val="00417A35"/>
    <w:rsid w:val="00420C4B"/>
    <w:rsid w:val="004217CA"/>
    <w:rsid w:val="00421F8B"/>
    <w:rsid w:val="00422623"/>
    <w:rsid w:val="00423C6D"/>
    <w:rsid w:val="004267DD"/>
    <w:rsid w:val="00426983"/>
    <w:rsid w:val="00427808"/>
    <w:rsid w:val="00430BAE"/>
    <w:rsid w:val="00431F03"/>
    <w:rsid w:val="00432F0F"/>
    <w:rsid w:val="00433DEC"/>
    <w:rsid w:val="00434AE0"/>
    <w:rsid w:val="004442A5"/>
    <w:rsid w:val="00444461"/>
    <w:rsid w:val="0044648E"/>
    <w:rsid w:val="004523F3"/>
    <w:rsid w:val="00455E38"/>
    <w:rsid w:val="004568F6"/>
    <w:rsid w:val="00456BD2"/>
    <w:rsid w:val="00462275"/>
    <w:rsid w:val="0046587A"/>
    <w:rsid w:val="00465C7A"/>
    <w:rsid w:val="0046694F"/>
    <w:rsid w:val="00466F99"/>
    <w:rsid w:val="00470847"/>
    <w:rsid w:val="00470D0A"/>
    <w:rsid w:val="00471A69"/>
    <w:rsid w:val="00474F68"/>
    <w:rsid w:val="004774B4"/>
    <w:rsid w:val="004778F3"/>
    <w:rsid w:val="00481E7B"/>
    <w:rsid w:val="00482CB2"/>
    <w:rsid w:val="004834C7"/>
    <w:rsid w:val="00485936"/>
    <w:rsid w:val="00486D30"/>
    <w:rsid w:val="00486F00"/>
    <w:rsid w:val="00487D6A"/>
    <w:rsid w:val="0049113F"/>
    <w:rsid w:val="00494AD6"/>
    <w:rsid w:val="00494B13"/>
    <w:rsid w:val="004A0409"/>
    <w:rsid w:val="004A1DD9"/>
    <w:rsid w:val="004A2BA3"/>
    <w:rsid w:val="004A331A"/>
    <w:rsid w:val="004A5894"/>
    <w:rsid w:val="004A5EBE"/>
    <w:rsid w:val="004B21B9"/>
    <w:rsid w:val="004B4D27"/>
    <w:rsid w:val="004B61EF"/>
    <w:rsid w:val="004B7283"/>
    <w:rsid w:val="004B7817"/>
    <w:rsid w:val="004C54CF"/>
    <w:rsid w:val="004C5D4A"/>
    <w:rsid w:val="004C6218"/>
    <w:rsid w:val="004C6D46"/>
    <w:rsid w:val="004C6E46"/>
    <w:rsid w:val="004D20DC"/>
    <w:rsid w:val="004D2B57"/>
    <w:rsid w:val="004D326F"/>
    <w:rsid w:val="004D3DD7"/>
    <w:rsid w:val="004D69CE"/>
    <w:rsid w:val="004D6B63"/>
    <w:rsid w:val="004D7347"/>
    <w:rsid w:val="004E08BE"/>
    <w:rsid w:val="004E0EA2"/>
    <w:rsid w:val="004E312B"/>
    <w:rsid w:val="004E36A9"/>
    <w:rsid w:val="004E3832"/>
    <w:rsid w:val="004E4D12"/>
    <w:rsid w:val="004E5093"/>
    <w:rsid w:val="004E5CF6"/>
    <w:rsid w:val="004E5D37"/>
    <w:rsid w:val="004F0747"/>
    <w:rsid w:val="004F16C0"/>
    <w:rsid w:val="004F2215"/>
    <w:rsid w:val="004F3C98"/>
    <w:rsid w:val="004F65D2"/>
    <w:rsid w:val="00501CB7"/>
    <w:rsid w:val="00501EF2"/>
    <w:rsid w:val="0050259D"/>
    <w:rsid w:val="0050283B"/>
    <w:rsid w:val="0050470A"/>
    <w:rsid w:val="00506119"/>
    <w:rsid w:val="005061C5"/>
    <w:rsid w:val="005067AE"/>
    <w:rsid w:val="0050746C"/>
    <w:rsid w:val="00511C51"/>
    <w:rsid w:val="0051420A"/>
    <w:rsid w:val="00514E49"/>
    <w:rsid w:val="005159AE"/>
    <w:rsid w:val="0051760C"/>
    <w:rsid w:val="005206D3"/>
    <w:rsid w:val="0052312E"/>
    <w:rsid w:val="00525FD1"/>
    <w:rsid w:val="005273DC"/>
    <w:rsid w:val="00527EB1"/>
    <w:rsid w:val="00530986"/>
    <w:rsid w:val="00531B7D"/>
    <w:rsid w:val="00533727"/>
    <w:rsid w:val="00534320"/>
    <w:rsid w:val="00534AE6"/>
    <w:rsid w:val="00536074"/>
    <w:rsid w:val="0053792D"/>
    <w:rsid w:val="00540673"/>
    <w:rsid w:val="00544CF7"/>
    <w:rsid w:val="00546573"/>
    <w:rsid w:val="00551213"/>
    <w:rsid w:val="0055360D"/>
    <w:rsid w:val="0055561B"/>
    <w:rsid w:val="00555B6C"/>
    <w:rsid w:val="00555C47"/>
    <w:rsid w:val="00556CE4"/>
    <w:rsid w:val="00556F40"/>
    <w:rsid w:val="00557CAE"/>
    <w:rsid w:val="005612DE"/>
    <w:rsid w:val="0056259C"/>
    <w:rsid w:val="005656F5"/>
    <w:rsid w:val="0056691B"/>
    <w:rsid w:val="005672DF"/>
    <w:rsid w:val="005709EE"/>
    <w:rsid w:val="0057108C"/>
    <w:rsid w:val="0057108D"/>
    <w:rsid w:val="0057285C"/>
    <w:rsid w:val="00572EBA"/>
    <w:rsid w:val="00572F26"/>
    <w:rsid w:val="005763CE"/>
    <w:rsid w:val="00577DC8"/>
    <w:rsid w:val="00580834"/>
    <w:rsid w:val="005813CD"/>
    <w:rsid w:val="00586E82"/>
    <w:rsid w:val="00587085"/>
    <w:rsid w:val="0058783C"/>
    <w:rsid w:val="005908D9"/>
    <w:rsid w:val="00591738"/>
    <w:rsid w:val="005943A0"/>
    <w:rsid w:val="00594CD6"/>
    <w:rsid w:val="00594F28"/>
    <w:rsid w:val="005A0294"/>
    <w:rsid w:val="005A06B8"/>
    <w:rsid w:val="005A143F"/>
    <w:rsid w:val="005A35AA"/>
    <w:rsid w:val="005B03AA"/>
    <w:rsid w:val="005B0A73"/>
    <w:rsid w:val="005B423F"/>
    <w:rsid w:val="005B6378"/>
    <w:rsid w:val="005B75AD"/>
    <w:rsid w:val="005C09F1"/>
    <w:rsid w:val="005C164D"/>
    <w:rsid w:val="005C35CB"/>
    <w:rsid w:val="005C39E3"/>
    <w:rsid w:val="005C3B75"/>
    <w:rsid w:val="005C7253"/>
    <w:rsid w:val="005D0182"/>
    <w:rsid w:val="005D27EC"/>
    <w:rsid w:val="005D30C4"/>
    <w:rsid w:val="005D33C5"/>
    <w:rsid w:val="005D3DE3"/>
    <w:rsid w:val="005D408C"/>
    <w:rsid w:val="005D529B"/>
    <w:rsid w:val="005D6BEE"/>
    <w:rsid w:val="005E0E1F"/>
    <w:rsid w:val="005E1786"/>
    <w:rsid w:val="005E4711"/>
    <w:rsid w:val="005E5C20"/>
    <w:rsid w:val="005F052A"/>
    <w:rsid w:val="005F0F29"/>
    <w:rsid w:val="005F65CD"/>
    <w:rsid w:val="005F7111"/>
    <w:rsid w:val="005F7200"/>
    <w:rsid w:val="005F72D0"/>
    <w:rsid w:val="00602216"/>
    <w:rsid w:val="006024D5"/>
    <w:rsid w:val="00602C21"/>
    <w:rsid w:val="00603E0B"/>
    <w:rsid w:val="00604442"/>
    <w:rsid w:val="0060493F"/>
    <w:rsid w:val="00604E74"/>
    <w:rsid w:val="00607D71"/>
    <w:rsid w:val="0061041A"/>
    <w:rsid w:val="00610890"/>
    <w:rsid w:val="006116A2"/>
    <w:rsid w:val="00613C75"/>
    <w:rsid w:val="00617494"/>
    <w:rsid w:val="006213E6"/>
    <w:rsid w:val="00623416"/>
    <w:rsid w:val="00623A2E"/>
    <w:rsid w:val="00623C5C"/>
    <w:rsid w:val="00623F5A"/>
    <w:rsid w:val="006244A5"/>
    <w:rsid w:val="00625363"/>
    <w:rsid w:val="0062699B"/>
    <w:rsid w:val="00626C86"/>
    <w:rsid w:val="00631262"/>
    <w:rsid w:val="00632C29"/>
    <w:rsid w:val="00634BC0"/>
    <w:rsid w:val="00635710"/>
    <w:rsid w:val="00637B90"/>
    <w:rsid w:val="00640FC5"/>
    <w:rsid w:val="00642DC9"/>
    <w:rsid w:val="00642E12"/>
    <w:rsid w:val="00647413"/>
    <w:rsid w:val="00651DB4"/>
    <w:rsid w:val="00654267"/>
    <w:rsid w:val="00655296"/>
    <w:rsid w:val="0065624A"/>
    <w:rsid w:val="00662C01"/>
    <w:rsid w:val="00663BC0"/>
    <w:rsid w:val="006643A8"/>
    <w:rsid w:val="00664A1C"/>
    <w:rsid w:val="00664EFB"/>
    <w:rsid w:val="00665FC5"/>
    <w:rsid w:val="00666EB2"/>
    <w:rsid w:val="00667BCE"/>
    <w:rsid w:val="00671F0C"/>
    <w:rsid w:val="006726E1"/>
    <w:rsid w:val="0067270F"/>
    <w:rsid w:val="00675854"/>
    <w:rsid w:val="00677A41"/>
    <w:rsid w:val="006809B3"/>
    <w:rsid w:val="0068238C"/>
    <w:rsid w:val="00682533"/>
    <w:rsid w:val="006851F8"/>
    <w:rsid w:val="00685FCA"/>
    <w:rsid w:val="00686112"/>
    <w:rsid w:val="00687CD0"/>
    <w:rsid w:val="00691254"/>
    <w:rsid w:val="00692B5A"/>
    <w:rsid w:val="006933E4"/>
    <w:rsid w:val="00696654"/>
    <w:rsid w:val="00697169"/>
    <w:rsid w:val="006A351D"/>
    <w:rsid w:val="006A4F0C"/>
    <w:rsid w:val="006A512C"/>
    <w:rsid w:val="006A64A1"/>
    <w:rsid w:val="006A7F29"/>
    <w:rsid w:val="006B3B3C"/>
    <w:rsid w:val="006B3E9A"/>
    <w:rsid w:val="006B4C34"/>
    <w:rsid w:val="006B6D1F"/>
    <w:rsid w:val="006B6DBF"/>
    <w:rsid w:val="006B7468"/>
    <w:rsid w:val="006C007E"/>
    <w:rsid w:val="006C05EF"/>
    <w:rsid w:val="006C0ACC"/>
    <w:rsid w:val="006C0FF8"/>
    <w:rsid w:val="006C1B15"/>
    <w:rsid w:val="006C3EF9"/>
    <w:rsid w:val="006C479C"/>
    <w:rsid w:val="006D03AE"/>
    <w:rsid w:val="006D3886"/>
    <w:rsid w:val="006D4B74"/>
    <w:rsid w:val="006D5B27"/>
    <w:rsid w:val="006D601F"/>
    <w:rsid w:val="006D6F3B"/>
    <w:rsid w:val="006D7CAA"/>
    <w:rsid w:val="006E0874"/>
    <w:rsid w:val="006E1F71"/>
    <w:rsid w:val="006E38C1"/>
    <w:rsid w:val="006E55A1"/>
    <w:rsid w:val="006E6FC4"/>
    <w:rsid w:val="006F0029"/>
    <w:rsid w:val="006F04AA"/>
    <w:rsid w:val="006F070E"/>
    <w:rsid w:val="006F616E"/>
    <w:rsid w:val="00701A49"/>
    <w:rsid w:val="00706830"/>
    <w:rsid w:val="00706E02"/>
    <w:rsid w:val="00707DD7"/>
    <w:rsid w:val="00710129"/>
    <w:rsid w:val="007113BF"/>
    <w:rsid w:val="00715076"/>
    <w:rsid w:val="007152A2"/>
    <w:rsid w:val="00717B56"/>
    <w:rsid w:val="00721A2E"/>
    <w:rsid w:val="00721EC3"/>
    <w:rsid w:val="00722AE2"/>
    <w:rsid w:val="00730141"/>
    <w:rsid w:val="007309D3"/>
    <w:rsid w:val="00730DF6"/>
    <w:rsid w:val="007331F3"/>
    <w:rsid w:val="00736410"/>
    <w:rsid w:val="0073753B"/>
    <w:rsid w:val="00740B38"/>
    <w:rsid w:val="00740F80"/>
    <w:rsid w:val="0074140F"/>
    <w:rsid w:val="00741E0F"/>
    <w:rsid w:val="00742CAA"/>
    <w:rsid w:val="00742E8E"/>
    <w:rsid w:val="007437D3"/>
    <w:rsid w:val="00743815"/>
    <w:rsid w:val="00745EBB"/>
    <w:rsid w:val="00750AA1"/>
    <w:rsid w:val="007526BA"/>
    <w:rsid w:val="0075515A"/>
    <w:rsid w:val="00756047"/>
    <w:rsid w:val="00756200"/>
    <w:rsid w:val="00760428"/>
    <w:rsid w:val="00760A45"/>
    <w:rsid w:val="00760CC7"/>
    <w:rsid w:val="00761763"/>
    <w:rsid w:val="00765B08"/>
    <w:rsid w:val="00765D66"/>
    <w:rsid w:val="0076689F"/>
    <w:rsid w:val="007701CB"/>
    <w:rsid w:val="00770A37"/>
    <w:rsid w:val="0077175B"/>
    <w:rsid w:val="00771D6B"/>
    <w:rsid w:val="007724ED"/>
    <w:rsid w:val="00773C23"/>
    <w:rsid w:val="00775EA5"/>
    <w:rsid w:val="0077625D"/>
    <w:rsid w:val="00783B4B"/>
    <w:rsid w:val="007848F6"/>
    <w:rsid w:val="00787F36"/>
    <w:rsid w:val="00790BB7"/>
    <w:rsid w:val="0079591A"/>
    <w:rsid w:val="00795C49"/>
    <w:rsid w:val="00796D04"/>
    <w:rsid w:val="007976DE"/>
    <w:rsid w:val="007A0419"/>
    <w:rsid w:val="007A21BA"/>
    <w:rsid w:val="007A3418"/>
    <w:rsid w:val="007A5B73"/>
    <w:rsid w:val="007B0B1D"/>
    <w:rsid w:val="007B1BF2"/>
    <w:rsid w:val="007B217B"/>
    <w:rsid w:val="007B275B"/>
    <w:rsid w:val="007B3226"/>
    <w:rsid w:val="007B4926"/>
    <w:rsid w:val="007B5724"/>
    <w:rsid w:val="007B6934"/>
    <w:rsid w:val="007B6F08"/>
    <w:rsid w:val="007C039E"/>
    <w:rsid w:val="007C1206"/>
    <w:rsid w:val="007C2770"/>
    <w:rsid w:val="007C2CD6"/>
    <w:rsid w:val="007C472A"/>
    <w:rsid w:val="007D04C4"/>
    <w:rsid w:val="007D2F67"/>
    <w:rsid w:val="007D57CD"/>
    <w:rsid w:val="007D5BEF"/>
    <w:rsid w:val="007E02E3"/>
    <w:rsid w:val="007E3317"/>
    <w:rsid w:val="007E45AD"/>
    <w:rsid w:val="007F0569"/>
    <w:rsid w:val="007F09AA"/>
    <w:rsid w:val="007F0E84"/>
    <w:rsid w:val="007F6700"/>
    <w:rsid w:val="007F767C"/>
    <w:rsid w:val="007F7A03"/>
    <w:rsid w:val="00804FF7"/>
    <w:rsid w:val="00805264"/>
    <w:rsid w:val="00805A4B"/>
    <w:rsid w:val="00806479"/>
    <w:rsid w:val="0080665B"/>
    <w:rsid w:val="00807E77"/>
    <w:rsid w:val="0081115A"/>
    <w:rsid w:val="0081252D"/>
    <w:rsid w:val="00814958"/>
    <w:rsid w:val="008150FB"/>
    <w:rsid w:val="00815C91"/>
    <w:rsid w:val="0081763C"/>
    <w:rsid w:val="00820856"/>
    <w:rsid w:val="00821C5C"/>
    <w:rsid w:val="008231A7"/>
    <w:rsid w:val="00824E94"/>
    <w:rsid w:val="0083086D"/>
    <w:rsid w:val="00831670"/>
    <w:rsid w:val="00831A94"/>
    <w:rsid w:val="00835B80"/>
    <w:rsid w:val="00837325"/>
    <w:rsid w:val="0083774A"/>
    <w:rsid w:val="00837794"/>
    <w:rsid w:val="008408FC"/>
    <w:rsid w:val="00841400"/>
    <w:rsid w:val="00842664"/>
    <w:rsid w:val="00842C14"/>
    <w:rsid w:val="00843CEF"/>
    <w:rsid w:val="008440BD"/>
    <w:rsid w:val="00845ABC"/>
    <w:rsid w:val="00845B8F"/>
    <w:rsid w:val="00845C36"/>
    <w:rsid w:val="00846450"/>
    <w:rsid w:val="00847B82"/>
    <w:rsid w:val="008505A6"/>
    <w:rsid w:val="00853D72"/>
    <w:rsid w:val="00854032"/>
    <w:rsid w:val="00854710"/>
    <w:rsid w:val="00857A58"/>
    <w:rsid w:val="00862868"/>
    <w:rsid w:val="00862A4D"/>
    <w:rsid w:val="00863331"/>
    <w:rsid w:val="0086437E"/>
    <w:rsid w:val="0086470E"/>
    <w:rsid w:val="00871089"/>
    <w:rsid w:val="00873717"/>
    <w:rsid w:val="00873FC3"/>
    <w:rsid w:val="00875522"/>
    <w:rsid w:val="00875859"/>
    <w:rsid w:val="00877907"/>
    <w:rsid w:val="008820B9"/>
    <w:rsid w:val="00882301"/>
    <w:rsid w:val="00883532"/>
    <w:rsid w:val="008838DA"/>
    <w:rsid w:val="0088467C"/>
    <w:rsid w:val="00884AD9"/>
    <w:rsid w:val="00884E46"/>
    <w:rsid w:val="00884FED"/>
    <w:rsid w:val="00890735"/>
    <w:rsid w:val="008910E5"/>
    <w:rsid w:val="008940F3"/>
    <w:rsid w:val="00894E7B"/>
    <w:rsid w:val="008A0AEA"/>
    <w:rsid w:val="008A0C98"/>
    <w:rsid w:val="008A32C3"/>
    <w:rsid w:val="008A4A4F"/>
    <w:rsid w:val="008A58E5"/>
    <w:rsid w:val="008A64F9"/>
    <w:rsid w:val="008A6F29"/>
    <w:rsid w:val="008B02C9"/>
    <w:rsid w:val="008B4BEA"/>
    <w:rsid w:val="008B5B09"/>
    <w:rsid w:val="008B6004"/>
    <w:rsid w:val="008B6516"/>
    <w:rsid w:val="008B7D30"/>
    <w:rsid w:val="008C18EA"/>
    <w:rsid w:val="008C48FC"/>
    <w:rsid w:val="008C6F35"/>
    <w:rsid w:val="008C76F3"/>
    <w:rsid w:val="008D285C"/>
    <w:rsid w:val="008D313A"/>
    <w:rsid w:val="008D5226"/>
    <w:rsid w:val="008E19B5"/>
    <w:rsid w:val="008E488A"/>
    <w:rsid w:val="008E57DC"/>
    <w:rsid w:val="008E62DD"/>
    <w:rsid w:val="008E7468"/>
    <w:rsid w:val="008F1D57"/>
    <w:rsid w:val="008F22B2"/>
    <w:rsid w:val="008F2EFE"/>
    <w:rsid w:val="008F479B"/>
    <w:rsid w:val="00902BDB"/>
    <w:rsid w:val="00906EE0"/>
    <w:rsid w:val="0090732B"/>
    <w:rsid w:val="0091170B"/>
    <w:rsid w:val="00914301"/>
    <w:rsid w:val="0091528E"/>
    <w:rsid w:val="00915963"/>
    <w:rsid w:val="00917D01"/>
    <w:rsid w:val="00917DB2"/>
    <w:rsid w:val="00921651"/>
    <w:rsid w:val="0092244A"/>
    <w:rsid w:val="00922D19"/>
    <w:rsid w:val="00925E50"/>
    <w:rsid w:val="009271DF"/>
    <w:rsid w:val="0092722D"/>
    <w:rsid w:val="009325D3"/>
    <w:rsid w:val="0093332C"/>
    <w:rsid w:val="0093367A"/>
    <w:rsid w:val="00933ECD"/>
    <w:rsid w:val="00934972"/>
    <w:rsid w:val="00943A0C"/>
    <w:rsid w:val="0094431A"/>
    <w:rsid w:val="00945443"/>
    <w:rsid w:val="00946DCF"/>
    <w:rsid w:val="009471E1"/>
    <w:rsid w:val="009478DD"/>
    <w:rsid w:val="00950E8C"/>
    <w:rsid w:val="0095187A"/>
    <w:rsid w:val="00961769"/>
    <w:rsid w:val="00962056"/>
    <w:rsid w:val="0096249E"/>
    <w:rsid w:val="00962896"/>
    <w:rsid w:val="00963AE5"/>
    <w:rsid w:val="00971A3A"/>
    <w:rsid w:val="00972C8B"/>
    <w:rsid w:val="0097382A"/>
    <w:rsid w:val="00975449"/>
    <w:rsid w:val="0097702C"/>
    <w:rsid w:val="009772BB"/>
    <w:rsid w:val="009814C8"/>
    <w:rsid w:val="00983253"/>
    <w:rsid w:val="00986A1D"/>
    <w:rsid w:val="00987524"/>
    <w:rsid w:val="00987CB1"/>
    <w:rsid w:val="009918A9"/>
    <w:rsid w:val="009927C6"/>
    <w:rsid w:val="009939DF"/>
    <w:rsid w:val="00994365"/>
    <w:rsid w:val="00994672"/>
    <w:rsid w:val="00996ECC"/>
    <w:rsid w:val="00997D30"/>
    <w:rsid w:val="009A099D"/>
    <w:rsid w:val="009A1584"/>
    <w:rsid w:val="009A6998"/>
    <w:rsid w:val="009A72B6"/>
    <w:rsid w:val="009A7E05"/>
    <w:rsid w:val="009B05F7"/>
    <w:rsid w:val="009B2E65"/>
    <w:rsid w:val="009B5F55"/>
    <w:rsid w:val="009B76E1"/>
    <w:rsid w:val="009C0B18"/>
    <w:rsid w:val="009C2C55"/>
    <w:rsid w:val="009C53F0"/>
    <w:rsid w:val="009C705F"/>
    <w:rsid w:val="009D1A62"/>
    <w:rsid w:val="009D3F9D"/>
    <w:rsid w:val="009D41D9"/>
    <w:rsid w:val="009D554F"/>
    <w:rsid w:val="009D58E2"/>
    <w:rsid w:val="009D5F51"/>
    <w:rsid w:val="009E0911"/>
    <w:rsid w:val="009E1BA3"/>
    <w:rsid w:val="009E38BD"/>
    <w:rsid w:val="009E3BF5"/>
    <w:rsid w:val="009E4180"/>
    <w:rsid w:val="009E54FC"/>
    <w:rsid w:val="009E5615"/>
    <w:rsid w:val="009E5DCE"/>
    <w:rsid w:val="009E7359"/>
    <w:rsid w:val="009E7AF5"/>
    <w:rsid w:val="009F200C"/>
    <w:rsid w:val="009F4F56"/>
    <w:rsid w:val="009F55E9"/>
    <w:rsid w:val="009F596E"/>
    <w:rsid w:val="009F6480"/>
    <w:rsid w:val="009F6BFD"/>
    <w:rsid w:val="009F7101"/>
    <w:rsid w:val="009F766C"/>
    <w:rsid w:val="00A005B6"/>
    <w:rsid w:val="00A0105E"/>
    <w:rsid w:val="00A05516"/>
    <w:rsid w:val="00A06828"/>
    <w:rsid w:val="00A0718D"/>
    <w:rsid w:val="00A07AC3"/>
    <w:rsid w:val="00A10123"/>
    <w:rsid w:val="00A16974"/>
    <w:rsid w:val="00A16C90"/>
    <w:rsid w:val="00A204F1"/>
    <w:rsid w:val="00A20648"/>
    <w:rsid w:val="00A20BE7"/>
    <w:rsid w:val="00A21006"/>
    <w:rsid w:val="00A21E08"/>
    <w:rsid w:val="00A22A98"/>
    <w:rsid w:val="00A24520"/>
    <w:rsid w:val="00A249C2"/>
    <w:rsid w:val="00A24FA6"/>
    <w:rsid w:val="00A26603"/>
    <w:rsid w:val="00A271D5"/>
    <w:rsid w:val="00A30B88"/>
    <w:rsid w:val="00A330A4"/>
    <w:rsid w:val="00A34606"/>
    <w:rsid w:val="00A35CD0"/>
    <w:rsid w:val="00A36482"/>
    <w:rsid w:val="00A404A5"/>
    <w:rsid w:val="00A41E49"/>
    <w:rsid w:val="00A4379D"/>
    <w:rsid w:val="00A448CA"/>
    <w:rsid w:val="00A46BA8"/>
    <w:rsid w:val="00A516B2"/>
    <w:rsid w:val="00A51C7E"/>
    <w:rsid w:val="00A51CC1"/>
    <w:rsid w:val="00A52BC6"/>
    <w:rsid w:val="00A53752"/>
    <w:rsid w:val="00A5446E"/>
    <w:rsid w:val="00A555F9"/>
    <w:rsid w:val="00A55777"/>
    <w:rsid w:val="00A63E80"/>
    <w:rsid w:val="00A64393"/>
    <w:rsid w:val="00A64B4A"/>
    <w:rsid w:val="00A64E7F"/>
    <w:rsid w:val="00A665B1"/>
    <w:rsid w:val="00A73568"/>
    <w:rsid w:val="00A7396C"/>
    <w:rsid w:val="00A7404F"/>
    <w:rsid w:val="00A74498"/>
    <w:rsid w:val="00A75475"/>
    <w:rsid w:val="00A77FC9"/>
    <w:rsid w:val="00A818DC"/>
    <w:rsid w:val="00A82F0E"/>
    <w:rsid w:val="00A8391E"/>
    <w:rsid w:val="00A83EB5"/>
    <w:rsid w:val="00A84B2D"/>
    <w:rsid w:val="00A90C31"/>
    <w:rsid w:val="00A91176"/>
    <w:rsid w:val="00A92E8E"/>
    <w:rsid w:val="00A93690"/>
    <w:rsid w:val="00A937CB"/>
    <w:rsid w:val="00A95A9A"/>
    <w:rsid w:val="00A976D1"/>
    <w:rsid w:val="00A97AC9"/>
    <w:rsid w:val="00AA1390"/>
    <w:rsid w:val="00AA244F"/>
    <w:rsid w:val="00AA3B65"/>
    <w:rsid w:val="00AB2914"/>
    <w:rsid w:val="00AB4B4C"/>
    <w:rsid w:val="00AB5903"/>
    <w:rsid w:val="00AB5B92"/>
    <w:rsid w:val="00AB687D"/>
    <w:rsid w:val="00AB6D50"/>
    <w:rsid w:val="00AC1B8A"/>
    <w:rsid w:val="00AC3303"/>
    <w:rsid w:val="00AC4013"/>
    <w:rsid w:val="00AC7B9E"/>
    <w:rsid w:val="00AD357C"/>
    <w:rsid w:val="00AD6139"/>
    <w:rsid w:val="00AD69D6"/>
    <w:rsid w:val="00AD7152"/>
    <w:rsid w:val="00AE155F"/>
    <w:rsid w:val="00AE15EA"/>
    <w:rsid w:val="00AE79CB"/>
    <w:rsid w:val="00AF06E4"/>
    <w:rsid w:val="00AF0C7D"/>
    <w:rsid w:val="00AF1328"/>
    <w:rsid w:val="00AF2A79"/>
    <w:rsid w:val="00AF2BF4"/>
    <w:rsid w:val="00AF48D5"/>
    <w:rsid w:val="00AF4E26"/>
    <w:rsid w:val="00B00125"/>
    <w:rsid w:val="00B00BD6"/>
    <w:rsid w:val="00B03561"/>
    <w:rsid w:val="00B04056"/>
    <w:rsid w:val="00B045BA"/>
    <w:rsid w:val="00B0615B"/>
    <w:rsid w:val="00B06F54"/>
    <w:rsid w:val="00B076E2"/>
    <w:rsid w:val="00B12732"/>
    <w:rsid w:val="00B12C26"/>
    <w:rsid w:val="00B135CD"/>
    <w:rsid w:val="00B138A7"/>
    <w:rsid w:val="00B2043F"/>
    <w:rsid w:val="00B20C5B"/>
    <w:rsid w:val="00B228FE"/>
    <w:rsid w:val="00B250D9"/>
    <w:rsid w:val="00B25AE9"/>
    <w:rsid w:val="00B27E87"/>
    <w:rsid w:val="00B323E1"/>
    <w:rsid w:val="00B3408A"/>
    <w:rsid w:val="00B3460D"/>
    <w:rsid w:val="00B429F8"/>
    <w:rsid w:val="00B43C9E"/>
    <w:rsid w:val="00B5074E"/>
    <w:rsid w:val="00B53742"/>
    <w:rsid w:val="00B555CD"/>
    <w:rsid w:val="00B56DE2"/>
    <w:rsid w:val="00B579EB"/>
    <w:rsid w:val="00B6214D"/>
    <w:rsid w:val="00B62FCB"/>
    <w:rsid w:val="00B72C0B"/>
    <w:rsid w:val="00B74894"/>
    <w:rsid w:val="00B74E17"/>
    <w:rsid w:val="00B75267"/>
    <w:rsid w:val="00B8096F"/>
    <w:rsid w:val="00B8117B"/>
    <w:rsid w:val="00B81AD8"/>
    <w:rsid w:val="00B84053"/>
    <w:rsid w:val="00B857DF"/>
    <w:rsid w:val="00B86762"/>
    <w:rsid w:val="00B867A1"/>
    <w:rsid w:val="00B8694E"/>
    <w:rsid w:val="00B9389D"/>
    <w:rsid w:val="00B93EEF"/>
    <w:rsid w:val="00B949A4"/>
    <w:rsid w:val="00B97480"/>
    <w:rsid w:val="00BA0805"/>
    <w:rsid w:val="00BA1D4E"/>
    <w:rsid w:val="00BA667A"/>
    <w:rsid w:val="00BA7CFF"/>
    <w:rsid w:val="00BA7EA8"/>
    <w:rsid w:val="00BB03E8"/>
    <w:rsid w:val="00BB1161"/>
    <w:rsid w:val="00BC07F8"/>
    <w:rsid w:val="00BC2D66"/>
    <w:rsid w:val="00BC4086"/>
    <w:rsid w:val="00BC6E3D"/>
    <w:rsid w:val="00BC72A5"/>
    <w:rsid w:val="00BD1161"/>
    <w:rsid w:val="00BD3554"/>
    <w:rsid w:val="00BD3AFA"/>
    <w:rsid w:val="00BD43E6"/>
    <w:rsid w:val="00BD507D"/>
    <w:rsid w:val="00BD594E"/>
    <w:rsid w:val="00BF0E19"/>
    <w:rsid w:val="00BF2183"/>
    <w:rsid w:val="00BF61F6"/>
    <w:rsid w:val="00C009BC"/>
    <w:rsid w:val="00C0111D"/>
    <w:rsid w:val="00C05F4E"/>
    <w:rsid w:val="00C076AD"/>
    <w:rsid w:val="00C10C8A"/>
    <w:rsid w:val="00C11E13"/>
    <w:rsid w:val="00C12919"/>
    <w:rsid w:val="00C13ED6"/>
    <w:rsid w:val="00C14402"/>
    <w:rsid w:val="00C1581E"/>
    <w:rsid w:val="00C166F6"/>
    <w:rsid w:val="00C234B5"/>
    <w:rsid w:val="00C24A2F"/>
    <w:rsid w:val="00C250EB"/>
    <w:rsid w:val="00C254F4"/>
    <w:rsid w:val="00C26CC7"/>
    <w:rsid w:val="00C308E3"/>
    <w:rsid w:val="00C34713"/>
    <w:rsid w:val="00C36BE6"/>
    <w:rsid w:val="00C40F2D"/>
    <w:rsid w:val="00C40F9E"/>
    <w:rsid w:val="00C42368"/>
    <w:rsid w:val="00C4554E"/>
    <w:rsid w:val="00C45DB4"/>
    <w:rsid w:val="00C52769"/>
    <w:rsid w:val="00C528D4"/>
    <w:rsid w:val="00C532F6"/>
    <w:rsid w:val="00C55066"/>
    <w:rsid w:val="00C55436"/>
    <w:rsid w:val="00C55F46"/>
    <w:rsid w:val="00C561DE"/>
    <w:rsid w:val="00C56C77"/>
    <w:rsid w:val="00C56CD0"/>
    <w:rsid w:val="00C56D95"/>
    <w:rsid w:val="00C57AE8"/>
    <w:rsid w:val="00C60658"/>
    <w:rsid w:val="00C608EC"/>
    <w:rsid w:val="00C624C8"/>
    <w:rsid w:val="00C627DF"/>
    <w:rsid w:val="00C64A93"/>
    <w:rsid w:val="00C661B1"/>
    <w:rsid w:val="00C704DA"/>
    <w:rsid w:val="00C70D0C"/>
    <w:rsid w:val="00C72101"/>
    <w:rsid w:val="00C73547"/>
    <w:rsid w:val="00C7419B"/>
    <w:rsid w:val="00C74502"/>
    <w:rsid w:val="00C81726"/>
    <w:rsid w:val="00C82E98"/>
    <w:rsid w:val="00C87DF7"/>
    <w:rsid w:val="00C90541"/>
    <w:rsid w:val="00C9067D"/>
    <w:rsid w:val="00C933E9"/>
    <w:rsid w:val="00C93E22"/>
    <w:rsid w:val="00C94B93"/>
    <w:rsid w:val="00C9522D"/>
    <w:rsid w:val="00C960BA"/>
    <w:rsid w:val="00C96802"/>
    <w:rsid w:val="00C97643"/>
    <w:rsid w:val="00CA0D23"/>
    <w:rsid w:val="00CA3DBF"/>
    <w:rsid w:val="00CA3E9D"/>
    <w:rsid w:val="00CB4774"/>
    <w:rsid w:val="00CB47BB"/>
    <w:rsid w:val="00CB4AF8"/>
    <w:rsid w:val="00CB71B6"/>
    <w:rsid w:val="00CB7278"/>
    <w:rsid w:val="00CB73E8"/>
    <w:rsid w:val="00CC1B60"/>
    <w:rsid w:val="00CC480D"/>
    <w:rsid w:val="00CC5C97"/>
    <w:rsid w:val="00CC61C2"/>
    <w:rsid w:val="00CD0D1C"/>
    <w:rsid w:val="00CD26BA"/>
    <w:rsid w:val="00CD477B"/>
    <w:rsid w:val="00CE008C"/>
    <w:rsid w:val="00CE10A4"/>
    <w:rsid w:val="00CE274B"/>
    <w:rsid w:val="00CE5A78"/>
    <w:rsid w:val="00CF08A2"/>
    <w:rsid w:val="00CF153A"/>
    <w:rsid w:val="00CF42C9"/>
    <w:rsid w:val="00CF4ECC"/>
    <w:rsid w:val="00CF6D9B"/>
    <w:rsid w:val="00CF7736"/>
    <w:rsid w:val="00D0014F"/>
    <w:rsid w:val="00D0022B"/>
    <w:rsid w:val="00D01596"/>
    <w:rsid w:val="00D01E0B"/>
    <w:rsid w:val="00D03818"/>
    <w:rsid w:val="00D04B7B"/>
    <w:rsid w:val="00D060C0"/>
    <w:rsid w:val="00D0738A"/>
    <w:rsid w:val="00D10439"/>
    <w:rsid w:val="00D11C1E"/>
    <w:rsid w:val="00D13D89"/>
    <w:rsid w:val="00D156E7"/>
    <w:rsid w:val="00D20E62"/>
    <w:rsid w:val="00D219F1"/>
    <w:rsid w:val="00D2324C"/>
    <w:rsid w:val="00D25145"/>
    <w:rsid w:val="00D34114"/>
    <w:rsid w:val="00D34734"/>
    <w:rsid w:val="00D3561D"/>
    <w:rsid w:val="00D37C73"/>
    <w:rsid w:val="00D4034D"/>
    <w:rsid w:val="00D42C6B"/>
    <w:rsid w:val="00D4327E"/>
    <w:rsid w:val="00D47108"/>
    <w:rsid w:val="00D51A0D"/>
    <w:rsid w:val="00D52042"/>
    <w:rsid w:val="00D5240B"/>
    <w:rsid w:val="00D5346E"/>
    <w:rsid w:val="00D579FF"/>
    <w:rsid w:val="00D57D4B"/>
    <w:rsid w:val="00D621B4"/>
    <w:rsid w:val="00D62B4F"/>
    <w:rsid w:val="00D64808"/>
    <w:rsid w:val="00D652CA"/>
    <w:rsid w:val="00D660FA"/>
    <w:rsid w:val="00D6642A"/>
    <w:rsid w:val="00D66553"/>
    <w:rsid w:val="00D66624"/>
    <w:rsid w:val="00D67288"/>
    <w:rsid w:val="00D677CA"/>
    <w:rsid w:val="00D679E5"/>
    <w:rsid w:val="00D70208"/>
    <w:rsid w:val="00D7033D"/>
    <w:rsid w:val="00D70AA4"/>
    <w:rsid w:val="00D725DC"/>
    <w:rsid w:val="00D72C7E"/>
    <w:rsid w:val="00D74482"/>
    <w:rsid w:val="00D7499D"/>
    <w:rsid w:val="00D77389"/>
    <w:rsid w:val="00D826EB"/>
    <w:rsid w:val="00D83F06"/>
    <w:rsid w:val="00D84D3B"/>
    <w:rsid w:val="00D86B7E"/>
    <w:rsid w:val="00D87282"/>
    <w:rsid w:val="00D873E4"/>
    <w:rsid w:val="00D87B33"/>
    <w:rsid w:val="00D91049"/>
    <w:rsid w:val="00D92067"/>
    <w:rsid w:val="00D92580"/>
    <w:rsid w:val="00D938F0"/>
    <w:rsid w:val="00D9393E"/>
    <w:rsid w:val="00D95722"/>
    <w:rsid w:val="00D96878"/>
    <w:rsid w:val="00D96925"/>
    <w:rsid w:val="00D97A77"/>
    <w:rsid w:val="00DA06D7"/>
    <w:rsid w:val="00DA1EDF"/>
    <w:rsid w:val="00DA26A5"/>
    <w:rsid w:val="00DA5C0F"/>
    <w:rsid w:val="00DA715C"/>
    <w:rsid w:val="00DB0800"/>
    <w:rsid w:val="00DB1005"/>
    <w:rsid w:val="00DB1084"/>
    <w:rsid w:val="00DB36F6"/>
    <w:rsid w:val="00DB5525"/>
    <w:rsid w:val="00DB5A53"/>
    <w:rsid w:val="00DB7ED6"/>
    <w:rsid w:val="00DC1042"/>
    <w:rsid w:val="00DC2C38"/>
    <w:rsid w:val="00DC32AA"/>
    <w:rsid w:val="00DC647F"/>
    <w:rsid w:val="00DC670E"/>
    <w:rsid w:val="00DC7D58"/>
    <w:rsid w:val="00DD0A8A"/>
    <w:rsid w:val="00DD0FF0"/>
    <w:rsid w:val="00DD27BD"/>
    <w:rsid w:val="00DD503E"/>
    <w:rsid w:val="00DD565B"/>
    <w:rsid w:val="00DE0471"/>
    <w:rsid w:val="00DE18E2"/>
    <w:rsid w:val="00DE1E28"/>
    <w:rsid w:val="00DE3280"/>
    <w:rsid w:val="00DE4DCD"/>
    <w:rsid w:val="00DE5502"/>
    <w:rsid w:val="00DE5E38"/>
    <w:rsid w:val="00DF33E1"/>
    <w:rsid w:val="00DF6F58"/>
    <w:rsid w:val="00DF79EE"/>
    <w:rsid w:val="00E01A60"/>
    <w:rsid w:val="00E01D15"/>
    <w:rsid w:val="00E02390"/>
    <w:rsid w:val="00E028E8"/>
    <w:rsid w:val="00E028F6"/>
    <w:rsid w:val="00E031A0"/>
    <w:rsid w:val="00E06E72"/>
    <w:rsid w:val="00E07061"/>
    <w:rsid w:val="00E07493"/>
    <w:rsid w:val="00E10B65"/>
    <w:rsid w:val="00E1127B"/>
    <w:rsid w:val="00E121D1"/>
    <w:rsid w:val="00E148FD"/>
    <w:rsid w:val="00E20752"/>
    <w:rsid w:val="00E236DE"/>
    <w:rsid w:val="00E25F85"/>
    <w:rsid w:val="00E263A8"/>
    <w:rsid w:val="00E27143"/>
    <w:rsid w:val="00E31CEF"/>
    <w:rsid w:val="00E324DB"/>
    <w:rsid w:val="00E3341C"/>
    <w:rsid w:val="00E34417"/>
    <w:rsid w:val="00E43462"/>
    <w:rsid w:val="00E459F1"/>
    <w:rsid w:val="00E45E36"/>
    <w:rsid w:val="00E46A0A"/>
    <w:rsid w:val="00E47267"/>
    <w:rsid w:val="00E47950"/>
    <w:rsid w:val="00E47E22"/>
    <w:rsid w:val="00E47E4B"/>
    <w:rsid w:val="00E5084F"/>
    <w:rsid w:val="00E508EC"/>
    <w:rsid w:val="00E51422"/>
    <w:rsid w:val="00E51DD4"/>
    <w:rsid w:val="00E52334"/>
    <w:rsid w:val="00E52424"/>
    <w:rsid w:val="00E53997"/>
    <w:rsid w:val="00E5609C"/>
    <w:rsid w:val="00E646AC"/>
    <w:rsid w:val="00E64F72"/>
    <w:rsid w:val="00E6556C"/>
    <w:rsid w:val="00E65CD3"/>
    <w:rsid w:val="00E71177"/>
    <w:rsid w:val="00E71931"/>
    <w:rsid w:val="00E71D08"/>
    <w:rsid w:val="00E71D96"/>
    <w:rsid w:val="00E7322E"/>
    <w:rsid w:val="00E8300B"/>
    <w:rsid w:val="00E832F0"/>
    <w:rsid w:val="00E83C44"/>
    <w:rsid w:val="00E8659A"/>
    <w:rsid w:val="00E87352"/>
    <w:rsid w:val="00E90112"/>
    <w:rsid w:val="00E91CAF"/>
    <w:rsid w:val="00E96599"/>
    <w:rsid w:val="00E96E7A"/>
    <w:rsid w:val="00EA0C1D"/>
    <w:rsid w:val="00EA10C4"/>
    <w:rsid w:val="00EA294A"/>
    <w:rsid w:val="00EA499B"/>
    <w:rsid w:val="00EA651C"/>
    <w:rsid w:val="00EA7006"/>
    <w:rsid w:val="00EA72AF"/>
    <w:rsid w:val="00EB10AA"/>
    <w:rsid w:val="00EB1DB7"/>
    <w:rsid w:val="00EB398C"/>
    <w:rsid w:val="00EB4831"/>
    <w:rsid w:val="00EB5EB4"/>
    <w:rsid w:val="00EB63C6"/>
    <w:rsid w:val="00EB6C3F"/>
    <w:rsid w:val="00EC030A"/>
    <w:rsid w:val="00EC04AC"/>
    <w:rsid w:val="00EC1201"/>
    <w:rsid w:val="00EC2245"/>
    <w:rsid w:val="00EC27D8"/>
    <w:rsid w:val="00EC379E"/>
    <w:rsid w:val="00EC3928"/>
    <w:rsid w:val="00EC68A6"/>
    <w:rsid w:val="00EC786E"/>
    <w:rsid w:val="00ED2D8F"/>
    <w:rsid w:val="00ED3F8C"/>
    <w:rsid w:val="00ED4409"/>
    <w:rsid w:val="00ED45F5"/>
    <w:rsid w:val="00ED6202"/>
    <w:rsid w:val="00ED7AB1"/>
    <w:rsid w:val="00EE018E"/>
    <w:rsid w:val="00EE381E"/>
    <w:rsid w:val="00EE5030"/>
    <w:rsid w:val="00EF0AD0"/>
    <w:rsid w:val="00EF47A0"/>
    <w:rsid w:val="00EF49A1"/>
    <w:rsid w:val="00EF5B15"/>
    <w:rsid w:val="00EF799B"/>
    <w:rsid w:val="00F00BB8"/>
    <w:rsid w:val="00F01806"/>
    <w:rsid w:val="00F0484B"/>
    <w:rsid w:val="00F049D7"/>
    <w:rsid w:val="00F04B3A"/>
    <w:rsid w:val="00F06407"/>
    <w:rsid w:val="00F06701"/>
    <w:rsid w:val="00F0719B"/>
    <w:rsid w:val="00F10C13"/>
    <w:rsid w:val="00F15B4F"/>
    <w:rsid w:val="00F201D9"/>
    <w:rsid w:val="00F22A46"/>
    <w:rsid w:val="00F23E03"/>
    <w:rsid w:val="00F30382"/>
    <w:rsid w:val="00F335B9"/>
    <w:rsid w:val="00F336FC"/>
    <w:rsid w:val="00F35BB6"/>
    <w:rsid w:val="00F402A6"/>
    <w:rsid w:val="00F41AFB"/>
    <w:rsid w:val="00F42491"/>
    <w:rsid w:val="00F44CE2"/>
    <w:rsid w:val="00F45B8F"/>
    <w:rsid w:val="00F46650"/>
    <w:rsid w:val="00F474C8"/>
    <w:rsid w:val="00F526D2"/>
    <w:rsid w:val="00F528AF"/>
    <w:rsid w:val="00F53972"/>
    <w:rsid w:val="00F54146"/>
    <w:rsid w:val="00F568BA"/>
    <w:rsid w:val="00F61551"/>
    <w:rsid w:val="00F71471"/>
    <w:rsid w:val="00F723C1"/>
    <w:rsid w:val="00F72A16"/>
    <w:rsid w:val="00F73444"/>
    <w:rsid w:val="00F738FF"/>
    <w:rsid w:val="00F74977"/>
    <w:rsid w:val="00F75921"/>
    <w:rsid w:val="00F75BF8"/>
    <w:rsid w:val="00F76479"/>
    <w:rsid w:val="00F76805"/>
    <w:rsid w:val="00F77A5D"/>
    <w:rsid w:val="00F8031C"/>
    <w:rsid w:val="00F820CD"/>
    <w:rsid w:val="00F85BEF"/>
    <w:rsid w:val="00F87BAC"/>
    <w:rsid w:val="00F924D2"/>
    <w:rsid w:val="00F92A72"/>
    <w:rsid w:val="00F95B7B"/>
    <w:rsid w:val="00F963C5"/>
    <w:rsid w:val="00F9646B"/>
    <w:rsid w:val="00F96644"/>
    <w:rsid w:val="00F968C8"/>
    <w:rsid w:val="00FA0B63"/>
    <w:rsid w:val="00FA26EB"/>
    <w:rsid w:val="00FA2C23"/>
    <w:rsid w:val="00FA35EB"/>
    <w:rsid w:val="00FA4DAD"/>
    <w:rsid w:val="00FA720C"/>
    <w:rsid w:val="00FA7378"/>
    <w:rsid w:val="00FB1744"/>
    <w:rsid w:val="00FB63C6"/>
    <w:rsid w:val="00FC15E3"/>
    <w:rsid w:val="00FC7C66"/>
    <w:rsid w:val="00FD079E"/>
    <w:rsid w:val="00FD13DF"/>
    <w:rsid w:val="00FD1AA6"/>
    <w:rsid w:val="00FD27E8"/>
    <w:rsid w:val="00FD3665"/>
    <w:rsid w:val="00FD43D7"/>
    <w:rsid w:val="00FD5A48"/>
    <w:rsid w:val="00FD6245"/>
    <w:rsid w:val="00FD717A"/>
    <w:rsid w:val="00FD775E"/>
    <w:rsid w:val="00FE0007"/>
    <w:rsid w:val="00FE0471"/>
    <w:rsid w:val="00FE10FB"/>
    <w:rsid w:val="00FE14F1"/>
    <w:rsid w:val="00FE1635"/>
    <w:rsid w:val="00FE26F3"/>
    <w:rsid w:val="00FE3E48"/>
    <w:rsid w:val="00FE6571"/>
    <w:rsid w:val="00FE7EC7"/>
    <w:rsid w:val="00FF0C4A"/>
    <w:rsid w:val="00FF1E52"/>
    <w:rsid w:val="00FF3A0E"/>
    <w:rsid w:val="00FF6396"/>
    <w:rsid w:val="00FF67F7"/>
    <w:rsid w:val="010333FC"/>
    <w:rsid w:val="01293C05"/>
    <w:rsid w:val="013B0DE8"/>
    <w:rsid w:val="01437C9C"/>
    <w:rsid w:val="014D0B1B"/>
    <w:rsid w:val="0154751C"/>
    <w:rsid w:val="015659F1"/>
    <w:rsid w:val="015717F3"/>
    <w:rsid w:val="015B4FC4"/>
    <w:rsid w:val="01610122"/>
    <w:rsid w:val="01635C49"/>
    <w:rsid w:val="01695D6B"/>
    <w:rsid w:val="017B5688"/>
    <w:rsid w:val="018941C2"/>
    <w:rsid w:val="0192398E"/>
    <w:rsid w:val="0195197C"/>
    <w:rsid w:val="019C470A"/>
    <w:rsid w:val="01A00C4B"/>
    <w:rsid w:val="01AB2B78"/>
    <w:rsid w:val="01B110AA"/>
    <w:rsid w:val="01B45955"/>
    <w:rsid w:val="01C96480"/>
    <w:rsid w:val="01D072AC"/>
    <w:rsid w:val="01D31020"/>
    <w:rsid w:val="01F126BA"/>
    <w:rsid w:val="021019E8"/>
    <w:rsid w:val="021D1112"/>
    <w:rsid w:val="022655F4"/>
    <w:rsid w:val="02306473"/>
    <w:rsid w:val="023B43AB"/>
    <w:rsid w:val="023F2212"/>
    <w:rsid w:val="02493090"/>
    <w:rsid w:val="02544950"/>
    <w:rsid w:val="02624152"/>
    <w:rsid w:val="026659F0"/>
    <w:rsid w:val="02691984"/>
    <w:rsid w:val="027112CC"/>
    <w:rsid w:val="027F4D04"/>
    <w:rsid w:val="027F790B"/>
    <w:rsid w:val="02833FE6"/>
    <w:rsid w:val="0288005D"/>
    <w:rsid w:val="029C3B08"/>
    <w:rsid w:val="02A227A1"/>
    <w:rsid w:val="02AA59F7"/>
    <w:rsid w:val="02AF7331"/>
    <w:rsid w:val="02CA6018"/>
    <w:rsid w:val="02D343F8"/>
    <w:rsid w:val="02EA0343"/>
    <w:rsid w:val="030B6598"/>
    <w:rsid w:val="03105C95"/>
    <w:rsid w:val="03207DE7"/>
    <w:rsid w:val="0328714A"/>
    <w:rsid w:val="033C2BF5"/>
    <w:rsid w:val="03410430"/>
    <w:rsid w:val="03413725"/>
    <w:rsid w:val="034A5312"/>
    <w:rsid w:val="035241C7"/>
    <w:rsid w:val="035B751F"/>
    <w:rsid w:val="036A0470"/>
    <w:rsid w:val="0375005C"/>
    <w:rsid w:val="03981F66"/>
    <w:rsid w:val="03AD4F1A"/>
    <w:rsid w:val="03B52291"/>
    <w:rsid w:val="03B5285A"/>
    <w:rsid w:val="03B64756"/>
    <w:rsid w:val="03BB6210"/>
    <w:rsid w:val="03BD12AA"/>
    <w:rsid w:val="03C50E3C"/>
    <w:rsid w:val="03D16945"/>
    <w:rsid w:val="03D97B75"/>
    <w:rsid w:val="03DF464F"/>
    <w:rsid w:val="03E2554B"/>
    <w:rsid w:val="03E82C18"/>
    <w:rsid w:val="0400646D"/>
    <w:rsid w:val="04390EE3"/>
    <w:rsid w:val="043D09D3"/>
    <w:rsid w:val="044754B9"/>
    <w:rsid w:val="044C0C16"/>
    <w:rsid w:val="0452538E"/>
    <w:rsid w:val="045B296A"/>
    <w:rsid w:val="04683B1B"/>
    <w:rsid w:val="04753095"/>
    <w:rsid w:val="04763EE5"/>
    <w:rsid w:val="04893C18"/>
    <w:rsid w:val="049902F6"/>
    <w:rsid w:val="049B0B31"/>
    <w:rsid w:val="04A20DBD"/>
    <w:rsid w:val="04A43EB3"/>
    <w:rsid w:val="04A55DFE"/>
    <w:rsid w:val="04AA0674"/>
    <w:rsid w:val="04AC38BB"/>
    <w:rsid w:val="04B631A4"/>
    <w:rsid w:val="04B769D7"/>
    <w:rsid w:val="04C17856"/>
    <w:rsid w:val="04C23A78"/>
    <w:rsid w:val="04C579CE"/>
    <w:rsid w:val="04C66C1A"/>
    <w:rsid w:val="04EF43C3"/>
    <w:rsid w:val="04F70649"/>
    <w:rsid w:val="04F83E8E"/>
    <w:rsid w:val="05373674"/>
    <w:rsid w:val="055778D8"/>
    <w:rsid w:val="055B3806"/>
    <w:rsid w:val="055D17B3"/>
    <w:rsid w:val="056E6D7E"/>
    <w:rsid w:val="05724B86"/>
    <w:rsid w:val="0582190D"/>
    <w:rsid w:val="05842DA9"/>
    <w:rsid w:val="05B40CF8"/>
    <w:rsid w:val="05C26ECF"/>
    <w:rsid w:val="05CC4478"/>
    <w:rsid w:val="05D37841"/>
    <w:rsid w:val="05DA55A7"/>
    <w:rsid w:val="05DC37BC"/>
    <w:rsid w:val="05E0637E"/>
    <w:rsid w:val="05FD550C"/>
    <w:rsid w:val="06093262"/>
    <w:rsid w:val="06135E8F"/>
    <w:rsid w:val="062410CC"/>
    <w:rsid w:val="062E2CC9"/>
    <w:rsid w:val="064202F5"/>
    <w:rsid w:val="06442563"/>
    <w:rsid w:val="064E25AE"/>
    <w:rsid w:val="06530F0A"/>
    <w:rsid w:val="0654239A"/>
    <w:rsid w:val="0669642C"/>
    <w:rsid w:val="06802098"/>
    <w:rsid w:val="06897EFF"/>
    <w:rsid w:val="06950563"/>
    <w:rsid w:val="0696261C"/>
    <w:rsid w:val="069B3A09"/>
    <w:rsid w:val="069D7B38"/>
    <w:rsid w:val="069F6081"/>
    <w:rsid w:val="06CB6852"/>
    <w:rsid w:val="06E11AE9"/>
    <w:rsid w:val="06E33324"/>
    <w:rsid w:val="06F53E45"/>
    <w:rsid w:val="06F85F55"/>
    <w:rsid w:val="06FC4B75"/>
    <w:rsid w:val="07110517"/>
    <w:rsid w:val="07140111"/>
    <w:rsid w:val="07155C37"/>
    <w:rsid w:val="071D60F7"/>
    <w:rsid w:val="07287718"/>
    <w:rsid w:val="072B0825"/>
    <w:rsid w:val="073A25E8"/>
    <w:rsid w:val="074860E8"/>
    <w:rsid w:val="075077D4"/>
    <w:rsid w:val="077E1111"/>
    <w:rsid w:val="077F34B3"/>
    <w:rsid w:val="078377D8"/>
    <w:rsid w:val="078F15BC"/>
    <w:rsid w:val="079046D6"/>
    <w:rsid w:val="0793780B"/>
    <w:rsid w:val="07A16757"/>
    <w:rsid w:val="07AA2823"/>
    <w:rsid w:val="07B866DB"/>
    <w:rsid w:val="07BE365F"/>
    <w:rsid w:val="07C05BA3"/>
    <w:rsid w:val="07DD68F7"/>
    <w:rsid w:val="07F60B29"/>
    <w:rsid w:val="07FF265D"/>
    <w:rsid w:val="0802440D"/>
    <w:rsid w:val="08123C47"/>
    <w:rsid w:val="081E2085"/>
    <w:rsid w:val="08201FB2"/>
    <w:rsid w:val="082365B1"/>
    <w:rsid w:val="08316AA1"/>
    <w:rsid w:val="08391DD9"/>
    <w:rsid w:val="0852733F"/>
    <w:rsid w:val="08576BDC"/>
    <w:rsid w:val="085F568F"/>
    <w:rsid w:val="08684E49"/>
    <w:rsid w:val="087B4640"/>
    <w:rsid w:val="08803584"/>
    <w:rsid w:val="08812E75"/>
    <w:rsid w:val="088C6534"/>
    <w:rsid w:val="0891520E"/>
    <w:rsid w:val="089A062D"/>
    <w:rsid w:val="08A6215D"/>
    <w:rsid w:val="08AD4239"/>
    <w:rsid w:val="08BA0287"/>
    <w:rsid w:val="08CD6D1E"/>
    <w:rsid w:val="08D74A5E"/>
    <w:rsid w:val="08F724F0"/>
    <w:rsid w:val="08FA3336"/>
    <w:rsid w:val="090C518C"/>
    <w:rsid w:val="09102B5A"/>
    <w:rsid w:val="09181A0E"/>
    <w:rsid w:val="09263A03"/>
    <w:rsid w:val="092F718D"/>
    <w:rsid w:val="094A5568"/>
    <w:rsid w:val="09570333"/>
    <w:rsid w:val="095C18FB"/>
    <w:rsid w:val="098970BB"/>
    <w:rsid w:val="098D4E5F"/>
    <w:rsid w:val="098E7897"/>
    <w:rsid w:val="09A63ED3"/>
    <w:rsid w:val="09B421E7"/>
    <w:rsid w:val="09BB139C"/>
    <w:rsid w:val="09C96C68"/>
    <w:rsid w:val="09E03E03"/>
    <w:rsid w:val="09EA4ECA"/>
    <w:rsid w:val="09EB4DA5"/>
    <w:rsid w:val="0A0420EC"/>
    <w:rsid w:val="0A063793"/>
    <w:rsid w:val="0A0759E9"/>
    <w:rsid w:val="0A086550"/>
    <w:rsid w:val="0A2A428F"/>
    <w:rsid w:val="0A2A4D9D"/>
    <w:rsid w:val="0A322A0A"/>
    <w:rsid w:val="0A334D52"/>
    <w:rsid w:val="0A39196E"/>
    <w:rsid w:val="0A4565D3"/>
    <w:rsid w:val="0A656A80"/>
    <w:rsid w:val="0A682522"/>
    <w:rsid w:val="0A860246"/>
    <w:rsid w:val="0A8D4A94"/>
    <w:rsid w:val="0A9926DB"/>
    <w:rsid w:val="0AAC0660"/>
    <w:rsid w:val="0AAE2A34"/>
    <w:rsid w:val="0AE93788"/>
    <w:rsid w:val="0AEC1A66"/>
    <w:rsid w:val="0AED7922"/>
    <w:rsid w:val="0AF942C4"/>
    <w:rsid w:val="0AFF6F5C"/>
    <w:rsid w:val="0B011FEA"/>
    <w:rsid w:val="0B464611"/>
    <w:rsid w:val="0B4E554B"/>
    <w:rsid w:val="0B661E84"/>
    <w:rsid w:val="0B6E5E32"/>
    <w:rsid w:val="0B74127E"/>
    <w:rsid w:val="0B786794"/>
    <w:rsid w:val="0B7E5B7D"/>
    <w:rsid w:val="0B7F2691"/>
    <w:rsid w:val="0B851BFA"/>
    <w:rsid w:val="0B8E4565"/>
    <w:rsid w:val="0B9A4EF3"/>
    <w:rsid w:val="0BB05D8C"/>
    <w:rsid w:val="0BB94885"/>
    <w:rsid w:val="0BD263F4"/>
    <w:rsid w:val="0BDD7F51"/>
    <w:rsid w:val="0BDE6F3F"/>
    <w:rsid w:val="0BE43E2A"/>
    <w:rsid w:val="0BE964AF"/>
    <w:rsid w:val="0BF3246A"/>
    <w:rsid w:val="0C087B18"/>
    <w:rsid w:val="0C0A5604"/>
    <w:rsid w:val="0C1D6567"/>
    <w:rsid w:val="0C231342"/>
    <w:rsid w:val="0C297536"/>
    <w:rsid w:val="0C431E2A"/>
    <w:rsid w:val="0C721E1F"/>
    <w:rsid w:val="0C7F05C2"/>
    <w:rsid w:val="0C8C6D23"/>
    <w:rsid w:val="0CA17C9B"/>
    <w:rsid w:val="0CA85B84"/>
    <w:rsid w:val="0CAF43BE"/>
    <w:rsid w:val="0CB31362"/>
    <w:rsid w:val="0CBA1D0A"/>
    <w:rsid w:val="0CBE4B9C"/>
    <w:rsid w:val="0CCA1B7A"/>
    <w:rsid w:val="0CCD5E97"/>
    <w:rsid w:val="0CED5A08"/>
    <w:rsid w:val="0CF46A23"/>
    <w:rsid w:val="0D052010"/>
    <w:rsid w:val="0D1A73BE"/>
    <w:rsid w:val="0D205DEA"/>
    <w:rsid w:val="0D2512B6"/>
    <w:rsid w:val="0D255B71"/>
    <w:rsid w:val="0D2C5A88"/>
    <w:rsid w:val="0D4E21C4"/>
    <w:rsid w:val="0D52416D"/>
    <w:rsid w:val="0D556D8D"/>
    <w:rsid w:val="0D5A3A59"/>
    <w:rsid w:val="0D5F5408"/>
    <w:rsid w:val="0D6F1BCA"/>
    <w:rsid w:val="0D966794"/>
    <w:rsid w:val="0DCE4C52"/>
    <w:rsid w:val="0DD4506B"/>
    <w:rsid w:val="0DDE56BF"/>
    <w:rsid w:val="0DDF2AFB"/>
    <w:rsid w:val="0DE803A3"/>
    <w:rsid w:val="0E1C42D0"/>
    <w:rsid w:val="0E1E7AC7"/>
    <w:rsid w:val="0E250E55"/>
    <w:rsid w:val="0E342E47"/>
    <w:rsid w:val="0E5E7992"/>
    <w:rsid w:val="0E6E3645"/>
    <w:rsid w:val="0E897BE7"/>
    <w:rsid w:val="0EA83827"/>
    <w:rsid w:val="0EB2255C"/>
    <w:rsid w:val="0EB46C44"/>
    <w:rsid w:val="0EE228A3"/>
    <w:rsid w:val="0EE36B54"/>
    <w:rsid w:val="0EF25C70"/>
    <w:rsid w:val="0F0A3384"/>
    <w:rsid w:val="0F1B1928"/>
    <w:rsid w:val="0F1C3EDF"/>
    <w:rsid w:val="0F4D679C"/>
    <w:rsid w:val="0F4F5A5E"/>
    <w:rsid w:val="0F501E09"/>
    <w:rsid w:val="0F672DA8"/>
    <w:rsid w:val="0F704134"/>
    <w:rsid w:val="0F716A5C"/>
    <w:rsid w:val="0F792F60"/>
    <w:rsid w:val="0F7F7296"/>
    <w:rsid w:val="0F871BA5"/>
    <w:rsid w:val="0F8E6F11"/>
    <w:rsid w:val="0F9E1822"/>
    <w:rsid w:val="0F9F6761"/>
    <w:rsid w:val="0FA350AE"/>
    <w:rsid w:val="0FA61347"/>
    <w:rsid w:val="0FA66426"/>
    <w:rsid w:val="0FC05C73"/>
    <w:rsid w:val="0FC91CB4"/>
    <w:rsid w:val="0FD74376"/>
    <w:rsid w:val="0FD84D41"/>
    <w:rsid w:val="0FDB0002"/>
    <w:rsid w:val="0FE06B2B"/>
    <w:rsid w:val="0FEE1786"/>
    <w:rsid w:val="0FF07241"/>
    <w:rsid w:val="0FF7338A"/>
    <w:rsid w:val="0FFC39D5"/>
    <w:rsid w:val="0FFD2872"/>
    <w:rsid w:val="101B0C19"/>
    <w:rsid w:val="101E0DC6"/>
    <w:rsid w:val="10265DC9"/>
    <w:rsid w:val="103E2928"/>
    <w:rsid w:val="10401F77"/>
    <w:rsid w:val="10406D47"/>
    <w:rsid w:val="104D578D"/>
    <w:rsid w:val="10515172"/>
    <w:rsid w:val="105E035B"/>
    <w:rsid w:val="10645539"/>
    <w:rsid w:val="107514F4"/>
    <w:rsid w:val="107E484D"/>
    <w:rsid w:val="108959FA"/>
    <w:rsid w:val="10967DE9"/>
    <w:rsid w:val="10983AAA"/>
    <w:rsid w:val="109B48E5"/>
    <w:rsid w:val="10A047C3"/>
    <w:rsid w:val="10A53258"/>
    <w:rsid w:val="10B238AE"/>
    <w:rsid w:val="10B631D1"/>
    <w:rsid w:val="10BE10ED"/>
    <w:rsid w:val="10C04E65"/>
    <w:rsid w:val="10CA62D1"/>
    <w:rsid w:val="10CD1330"/>
    <w:rsid w:val="10CE28F4"/>
    <w:rsid w:val="10D66437"/>
    <w:rsid w:val="10DF3EBB"/>
    <w:rsid w:val="10FF7522"/>
    <w:rsid w:val="11092533"/>
    <w:rsid w:val="114806D2"/>
    <w:rsid w:val="115D7DA9"/>
    <w:rsid w:val="116027B8"/>
    <w:rsid w:val="11637468"/>
    <w:rsid w:val="116532DD"/>
    <w:rsid w:val="116577BB"/>
    <w:rsid w:val="116D2A3B"/>
    <w:rsid w:val="117619C8"/>
    <w:rsid w:val="117E6A3C"/>
    <w:rsid w:val="11871C8B"/>
    <w:rsid w:val="118A6379"/>
    <w:rsid w:val="118C3BCA"/>
    <w:rsid w:val="11A27AE4"/>
    <w:rsid w:val="11A27EBC"/>
    <w:rsid w:val="11A37A34"/>
    <w:rsid w:val="11A567A1"/>
    <w:rsid w:val="11B83D8F"/>
    <w:rsid w:val="11BA0F80"/>
    <w:rsid w:val="11BA69D2"/>
    <w:rsid w:val="11C73FD2"/>
    <w:rsid w:val="11D31648"/>
    <w:rsid w:val="11E8085A"/>
    <w:rsid w:val="121834B9"/>
    <w:rsid w:val="1220107F"/>
    <w:rsid w:val="12244F80"/>
    <w:rsid w:val="12301B77"/>
    <w:rsid w:val="123211CE"/>
    <w:rsid w:val="12444EB9"/>
    <w:rsid w:val="12493C11"/>
    <w:rsid w:val="1256138E"/>
    <w:rsid w:val="126F53E4"/>
    <w:rsid w:val="129B6365"/>
    <w:rsid w:val="129C545E"/>
    <w:rsid w:val="12CE229A"/>
    <w:rsid w:val="12EC2B06"/>
    <w:rsid w:val="12EE73F1"/>
    <w:rsid w:val="130140BF"/>
    <w:rsid w:val="13023513"/>
    <w:rsid w:val="130538AF"/>
    <w:rsid w:val="130642F3"/>
    <w:rsid w:val="130B7EEE"/>
    <w:rsid w:val="130D5E15"/>
    <w:rsid w:val="13124349"/>
    <w:rsid w:val="131500C1"/>
    <w:rsid w:val="13164F8D"/>
    <w:rsid w:val="13253424"/>
    <w:rsid w:val="132F003C"/>
    <w:rsid w:val="133E02C4"/>
    <w:rsid w:val="133E0F52"/>
    <w:rsid w:val="134A2E24"/>
    <w:rsid w:val="13520190"/>
    <w:rsid w:val="13786913"/>
    <w:rsid w:val="138C54D3"/>
    <w:rsid w:val="139525D9"/>
    <w:rsid w:val="13960383"/>
    <w:rsid w:val="13AE369B"/>
    <w:rsid w:val="13CA7CC0"/>
    <w:rsid w:val="13D36C5E"/>
    <w:rsid w:val="13E640E2"/>
    <w:rsid w:val="13ED2864"/>
    <w:rsid w:val="13F21D43"/>
    <w:rsid w:val="13F92F71"/>
    <w:rsid w:val="140E4934"/>
    <w:rsid w:val="141E68AD"/>
    <w:rsid w:val="141F1EA3"/>
    <w:rsid w:val="142E6F23"/>
    <w:rsid w:val="1431435E"/>
    <w:rsid w:val="146F09EE"/>
    <w:rsid w:val="14720225"/>
    <w:rsid w:val="14727537"/>
    <w:rsid w:val="14904B9F"/>
    <w:rsid w:val="149503B7"/>
    <w:rsid w:val="14A14FAE"/>
    <w:rsid w:val="14A265EC"/>
    <w:rsid w:val="14A34898"/>
    <w:rsid w:val="14B70B0D"/>
    <w:rsid w:val="14C52A4A"/>
    <w:rsid w:val="14D507B4"/>
    <w:rsid w:val="14D632DF"/>
    <w:rsid w:val="15086DDB"/>
    <w:rsid w:val="153D4EDF"/>
    <w:rsid w:val="155D78F3"/>
    <w:rsid w:val="15690971"/>
    <w:rsid w:val="156A53A0"/>
    <w:rsid w:val="156E25A2"/>
    <w:rsid w:val="156F0542"/>
    <w:rsid w:val="157B61E9"/>
    <w:rsid w:val="1594241D"/>
    <w:rsid w:val="15A00377"/>
    <w:rsid w:val="15AA1C40"/>
    <w:rsid w:val="15CA6F03"/>
    <w:rsid w:val="15FA5B77"/>
    <w:rsid w:val="160117EF"/>
    <w:rsid w:val="16020838"/>
    <w:rsid w:val="161C5BDA"/>
    <w:rsid w:val="16271F06"/>
    <w:rsid w:val="162741BF"/>
    <w:rsid w:val="163274C1"/>
    <w:rsid w:val="16356D94"/>
    <w:rsid w:val="16490A69"/>
    <w:rsid w:val="16681976"/>
    <w:rsid w:val="166D0DE7"/>
    <w:rsid w:val="16765BEF"/>
    <w:rsid w:val="16986112"/>
    <w:rsid w:val="16A36EF3"/>
    <w:rsid w:val="16A72827"/>
    <w:rsid w:val="16BC5986"/>
    <w:rsid w:val="16CE7D9B"/>
    <w:rsid w:val="16D97AD0"/>
    <w:rsid w:val="16DB6FDB"/>
    <w:rsid w:val="16FF0DC9"/>
    <w:rsid w:val="17161C69"/>
    <w:rsid w:val="171657DF"/>
    <w:rsid w:val="17202503"/>
    <w:rsid w:val="174C006C"/>
    <w:rsid w:val="1751785B"/>
    <w:rsid w:val="17602EFE"/>
    <w:rsid w:val="176F3141"/>
    <w:rsid w:val="177B1CF5"/>
    <w:rsid w:val="17827409"/>
    <w:rsid w:val="17B871DD"/>
    <w:rsid w:val="17BB017A"/>
    <w:rsid w:val="17CE0FC8"/>
    <w:rsid w:val="17D336D0"/>
    <w:rsid w:val="17E458DD"/>
    <w:rsid w:val="1815603A"/>
    <w:rsid w:val="181D3ADD"/>
    <w:rsid w:val="18245E02"/>
    <w:rsid w:val="18251EE9"/>
    <w:rsid w:val="182860D2"/>
    <w:rsid w:val="18335F1D"/>
    <w:rsid w:val="183A09B0"/>
    <w:rsid w:val="183D66EB"/>
    <w:rsid w:val="18470F52"/>
    <w:rsid w:val="18514B4C"/>
    <w:rsid w:val="18544752"/>
    <w:rsid w:val="18747D9D"/>
    <w:rsid w:val="187F1D4D"/>
    <w:rsid w:val="18847640"/>
    <w:rsid w:val="1887292A"/>
    <w:rsid w:val="18926A55"/>
    <w:rsid w:val="18930411"/>
    <w:rsid w:val="18AB01F3"/>
    <w:rsid w:val="18C217FE"/>
    <w:rsid w:val="18C43421"/>
    <w:rsid w:val="18C73208"/>
    <w:rsid w:val="18DA68F2"/>
    <w:rsid w:val="18EB5DBF"/>
    <w:rsid w:val="18EE19E2"/>
    <w:rsid w:val="19096EEC"/>
    <w:rsid w:val="19172FD4"/>
    <w:rsid w:val="191A0E8B"/>
    <w:rsid w:val="191A5E87"/>
    <w:rsid w:val="19231CBB"/>
    <w:rsid w:val="19293FCE"/>
    <w:rsid w:val="19310C89"/>
    <w:rsid w:val="193378CF"/>
    <w:rsid w:val="19363992"/>
    <w:rsid w:val="19384DC0"/>
    <w:rsid w:val="193A32DB"/>
    <w:rsid w:val="19405567"/>
    <w:rsid w:val="19471DE7"/>
    <w:rsid w:val="19630A84"/>
    <w:rsid w:val="196D1903"/>
    <w:rsid w:val="197310D0"/>
    <w:rsid w:val="1974431C"/>
    <w:rsid w:val="197B2A94"/>
    <w:rsid w:val="198C16D7"/>
    <w:rsid w:val="198C1D89"/>
    <w:rsid w:val="19960E59"/>
    <w:rsid w:val="19AE743E"/>
    <w:rsid w:val="19B337B9"/>
    <w:rsid w:val="19BF17F2"/>
    <w:rsid w:val="19C522CF"/>
    <w:rsid w:val="19CA465F"/>
    <w:rsid w:val="19CF2F48"/>
    <w:rsid w:val="19D36748"/>
    <w:rsid w:val="19E03E83"/>
    <w:rsid w:val="19EA0AAF"/>
    <w:rsid w:val="19FC64CD"/>
    <w:rsid w:val="1A59011A"/>
    <w:rsid w:val="1A651406"/>
    <w:rsid w:val="1A6518A1"/>
    <w:rsid w:val="1A8330B4"/>
    <w:rsid w:val="1A8B2040"/>
    <w:rsid w:val="1A8E1B30"/>
    <w:rsid w:val="1A9058A9"/>
    <w:rsid w:val="1A9611D4"/>
    <w:rsid w:val="1A9A5D1C"/>
    <w:rsid w:val="1A9E41DE"/>
    <w:rsid w:val="1AAC1BDE"/>
    <w:rsid w:val="1AAE7533"/>
    <w:rsid w:val="1AB50A0C"/>
    <w:rsid w:val="1ACB68E1"/>
    <w:rsid w:val="1AE03EC5"/>
    <w:rsid w:val="1AED5EA4"/>
    <w:rsid w:val="1AF73531"/>
    <w:rsid w:val="1B0342CC"/>
    <w:rsid w:val="1B147125"/>
    <w:rsid w:val="1B22189F"/>
    <w:rsid w:val="1B28146C"/>
    <w:rsid w:val="1B475782"/>
    <w:rsid w:val="1B4D6FA0"/>
    <w:rsid w:val="1B565425"/>
    <w:rsid w:val="1B6A20AB"/>
    <w:rsid w:val="1B801528"/>
    <w:rsid w:val="1B9178E2"/>
    <w:rsid w:val="1B9C5B8F"/>
    <w:rsid w:val="1B9E5B74"/>
    <w:rsid w:val="1BA809D0"/>
    <w:rsid w:val="1BC53330"/>
    <w:rsid w:val="1BD5797C"/>
    <w:rsid w:val="1BE8433C"/>
    <w:rsid w:val="1BF36562"/>
    <w:rsid w:val="1BF974E3"/>
    <w:rsid w:val="1C085913"/>
    <w:rsid w:val="1C1D7AA8"/>
    <w:rsid w:val="1C406787"/>
    <w:rsid w:val="1C461987"/>
    <w:rsid w:val="1C623248"/>
    <w:rsid w:val="1C8D579A"/>
    <w:rsid w:val="1C963239"/>
    <w:rsid w:val="1C9D6B98"/>
    <w:rsid w:val="1C9E2AC5"/>
    <w:rsid w:val="1CB15B83"/>
    <w:rsid w:val="1CD23654"/>
    <w:rsid w:val="1CE15084"/>
    <w:rsid w:val="1CEA6B9D"/>
    <w:rsid w:val="1CEC0D90"/>
    <w:rsid w:val="1D152095"/>
    <w:rsid w:val="1D181B85"/>
    <w:rsid w:val="1D1B04EB"/>
    <w:rsid w:val="1D203775"/>
    <w:rsid w:val="1D264BD6"/>
    <w:rsid w:val="1D3E2852"/>
    <w:rsid w:val="1D5203A7"/>
    <w:rsid w:val="1D6D5DC6"/>
    <w:rsid w:val="1D726DCB"/>
    <w:rsid w:val="1D74500E"/>
    <w:rsid w:val="1D795028"/>
    <w:rsid w:val="1D84721B"/>
    <w:rsid w:val="1D9062BE"/>
    <w:rsid w:val="1D9426EF"/>
    <w:rsid w:val="1D954F84"/>
    <w:rsid w:val="1DA452B6"/>
    <w:rsid w:val="1DAC64F7"/>
    <w:rsid w:val="1DB12276"/>
    <w:rsid w:val="1DF0665E"/>
    <w:rsid w:val="1E1B6DAE"/>
    <w:rsid w:val="1E1E766F"/>
    <w:rsid w:val="1E2A57A7"/>
    <w:rsid w:val="1E2C6BD0"/>
    <w:rsid w:val="1E370E0A"/>
    <w:rsid w:val="1E391DB3"/>
    <w:rsid w:val="1E39200E"/>
    <w:rsid w:val="1E4852D2"/>
    <w:rsid w:val="1E4E5C29"/>
    <w:rsid w:val="1E527FF7"/>
    <w:rsid w:val="1E5E62B7"/>
    <w:rsid w:val="1E6F28E3"/>
    <w:rsid w:val="1EAC4E1E"/>
    <w:rsid w:val="1EAD6D33"/>
    <w:rsid w:val="1EB52797"/>
    <w:rsid w:val="1EC73863"/>
    <w:rsid w:val="1ED0510D"/>
    <w:rsid w:val="1ED146E2"/>
    <w:rsid w:val="1EEE0DF0"/>
    <w:rsid w:val="1EEE16ED"/>
    <w:rsid w:val="1EF65EF6"/>
    <w:rsid w:val="1EF91BCA"/>
    <w:rsid w:val="1F0335AF"/>
    <w:rsid w:val="1F0C52E3"/>
    <w:rsid w:val="1F2A0EAE"/>
    <w:rsid w:val="1F3058B0"/>
    <w:rsid w:val="1F412848"/>
    <w:rsid w:val="1F49071C"/>
    <w:rsid w:val="1F5275D0"/>
    <w:rsid w:val="1F5D53A4"/>
    <w:rsid w:val="1F63358C"/>
    <w:rsid w:val="1F6D2720"/>
    <w:rsid w:val="1F6F728B"/>
    <w:rsid w:val="1F783EA0"/>
    <w:rsid w:val="1F92003C"/>
    <w:rsid w:val="1F9574BD"/>
    <w:rsid w:val="1F980D5B"/>
    <w:rsid w:val="1F9A5250"/>
    <w:rsid w:val="1FA712D3"/>
    <w:rsid w:val="1FBC4A4A"/>
    <w:rsid w:val="1FD77AD6"/>
    <w:rsid w:val="1FE04A0D"/>
    <w:rsid w:val="1FE43FA1"/>
    <w:rsid w:val="1FEA15B7"/>
    <w:rsid w:val="2000568E"/>
    <w:rsid w:val="200C2075"/>
    <w:rsid w:val="200E0056"/>
    <w:rsid w:val="20112FE8"/>
    <w:rsid w:val="203A14A3"/>
    <w:rsid w:val="204B5BC4"/>
    <w:rsid w:val="20A83220"/>
    <w:rsid w:val="20B75432"/>
    <w:rsid w:val="20BB75E2"/>
    <w:rsid w:val="20CA5D3E"/>
    <w:rsid w:val="20E04F70"/>
    <w:rsid w:val="20E362B5"/>
    <w:rsid w:val="20F51111"/>
    <w:rsid w:val="20F75BC2"/>
    <w:rsid w:val="21010CC8"/>
    <w:rsid w:val="21087D0A"/>
    <w:rsid w:val="21385966"/>
    <w:rsid w:val="214E201A"/>
    <w:rsid w:val="215A09BE"/>
    <w:rsid w:val="215C1D63"/>
    <w:rsid w:val="21627873"/>
    <w:rsid w:val="2165534F"/>
    <w:rsid w:val="21696E53"/>
    <w:rsid w:val="216B478E"/>
    <w:rsid w:val="21753870"/>
    <w:rsid w:val="21795AA0"/>
    <w:rsid w:val="218B501C"/>
    <w:rsid w:val="21957C5C"/>
    <w:rsid w:val="21964EB8"/>
    <w:rsid w:val="21965D17"/>
    <w:rsid w:val="21995509"/>
    <w:rsid w:val="21A56572"/>
    <w:rsid w:val="21B31E7D"/>
    <w:rsid w:val="21B9338D"/>
    <w:rsid w:val="21C422DC"/>
    <w:rsid w:val="21D173FB"/>
    <w:rsid w:val="21D61672"/>
    <w:rsid w:val="21DD0233"/>
    <w:rsid w:val="21E774DE"/>
    <w:rsid w:val="21F16621"/>
    <w:rsid w:val="21FD690C"/>
    <w:rsid w:val="22032E04"/>
    <w:rsid w:val="223236E9"/>
    <w:rsid w:val="22401962"/>
    <w:rsid w:val="22401E31"/>
    <w:rsid w:val="224463ED"/>
    <w:rsid w:val="22454904"/>
    <w:rsid w:val="224605D8"/>
    <w:rsid w:val="224D47A6"/>
    <w:rsid w:val="22514F4D"/>
    <w:rsid w:val="22603DB2"/>
    <w:rsid w:val="22695302"/>
    <w:rsid w:val="226E2973"/>
    <w:rsid w:val="22715FC0"/>
    <w:rsid w:val="227F5FC8"/>
    <w:rsid w:val="228C7E52"/>
    <w:rsid w:val="228F5316"/>
    <w:rsid w:val="22925F36"/>
    <w:rsid w:val="2297354C"/>
    <w:rsid w:val="22993C09"/>
    <w:rsid w:val="22B3482A"/>
    <w:rsid w:val="22B408C5"/>
    <w:rsid w:val="22BE6D2B"/>
    <w:rsid w:val="22C507F7"/>
    <w:rsid w:val="22CE51C0"/>
    <w:rsid w:val="22D8732F"/>
    <w:rsid w:val="22E33BD5"/>
    <w:rsid w:val="22E36792"/>
    <w:rsid w:val="22E52494"/>
    <w:rsid w:val="22EB084B"/>
    <w:rsid w:val="22F274AE"/>
    <w:rsid w:val="230C3B3E"/>
    <w:rsid w:val="23105B60"/>
    <w:rsid w:val="231709EB"/>
    <w:rsid w:val="2321361F"/>
    <w:rsid w:val="23337719"/>
    <w:rsid w:val="233A4603"/>
    <w:rsid w:val="23406B76"/>
    <w:rsid w:val="23452FA8"/>
    <w:rsid w:val="23474F72"/>
    <w:rsid w:val="23543F51"/>
    <w:rsid w:val="236346BB"/>
    <w:rsid w:val="23710BC7"/>
    <w:rsid w:val="237F295E"/>
    <w:rsid w:val="2380697E"/>
    <w:rsid w:val="2385664C"/>
    <w:rsid w:val="23861896"/>
    <w:rsid w:val="23996D66"/>
    <w:rsid w:val="239F6252"/>
    <w:rsid w:val="23BC119E"/>
    <w:rsid w:val="23BE7589"/>
    <w:rsid w:val="23C00A28"/>
    <w:rsid w:val="23D5432C"/>
    <w:rsid w:val="23EB66CA"/>
    <w:rsid w:val="240920B7"/>
    <w:rsid w:val="2427745B"/>
    <w:rsid w:val="24373D38"/>
    <w:rsid w:val="243801E1"/>
    <w:rsid w:val="24491800"/>
    <w:rsid w:val="244E6408"/>
    <w:rsid w:val="24507E57"/>
    <w:rsid w:val="245E34B2"/>
    <w:rsid w:val="24615614"/>
    <w:rsid w:val="246961DB"/>
    <w:rsid w:val="24771887"/>
    <w:rsid w:val="24816262"/>
    <w:rsid w:val="248226ED"/>
    <w:rsid w:val="24883A94"/>
    <w:rsid w:val="249C4E4A"/>
    <w:rsid w:val="24B146FC"/>
    <w:rsid w:val="24B36508"/>
    <w:rsid w:val="24C271F2"/>
    <w:rsid w:val="24C47939"/>
    <w:rsid w:val="24CB7AAA"/>
    <w:rsid w:val="24DB3BC4"/>
    <w:rsid w:val="24DE608A"/>
    <w:rsid w:val="24E71AF7"/>
    <w:rsid w:val="24E8441B"/>
    <w:rsid w:val="24E844F8"/>
    <w:rsid w:val="24E90988"/>
    <w:rsid w:val="24FA6740"/>
    <w:rsid w:val="251C461B"/>
    <w:rsid w:val="251F40F9"/>
    <w:rsid w:val="252217F3"/>
    <w:rsid w:val="2539485F"/>
    <w:rsid w:val="255B2F57"/>
    <w:rsid w:val="2562197E"/>
    <w:rsid w:val="256E4A38"/>
    <w:rsid w:val="25761B3F"/>
    <w:rsid w:val="25873D6D"/>
    <w:rsid w:val="25901959"/>
    <w:rsid w:val="259C77F7"/>
    <w:rsid w:val="25A95A70"/>
    <w:rsid w:val="25AC730F"/>
    <w:rsid w:val="25C346B7"/>
    <w:rsid w:val="25C805EC"/>
    <w:rsid w:val="25DC3954"/>
    <w:rsid w:val="25F20C69"/>
    <w:rsid w:val="25F81F2F"/>
    <w:rsid w:val="26016D3A"/>
    <w:rsid w:val="26127ABA"/>
    <w:rsid w:val="26171825"/>
    <w:rsid w:val="261A071C"/>
    <w:rsid w:val="261C4494"/>
    <w:rsid w:val="261F241C"/>
    <w:rsid w:val="26201C17"/>
    <w:rsid w:val="2653020C"/>
    <w:rsid w:val="265E2332"/>
    <w:rsid w:val="2674607E"/>
    <w:rsid w:val="26881B2A"/>
    <w:rsid w:val="26AD25D3"/>
    <w:rsid w:val="26B53C53"/>
    <w:rsid w:val="26C07516"/>
    <w:rsid w:val="26C64400"/>
    <w:rsid w:val="26D44CAC"/>
    <w:rsid w:val="26E66850"/>
    <w:rsid w:val="26F9344A"/>
    <w:rsid w:val="271116E5"/>
    <w:rsid w:val="27231678"/>
    <w:rsid w:val="27363695"/>
    <w:rsid w:val="274C00F4"/>
    <w:rsid w:val="27723B5D"/>
    <w:rsid w:val="277C2603"/>
    <w:rsid w:val="2784052A"/>
    <w:rsid w:val="27891055"/>
    <w:rsid w:val="27AE55C0"/>
    <w:rsid w:val="27B32BD6"/>
    <w:rsid w:val="27CB32D1"/>
    <w:rsid w:val="27D112AE"/>
    <w:rsid w:val="27D72D69"/>
    <w:rsid w:val="27EC58B9"/>
    <w:rsid w:val="27EC7E96"/>
    <w:rsid w:val="27F61AD2"/>
    <w:rsid w:val="27F758FE"/>
    <w:rsid w:val="28135FC7"/>
    <w:rsid w:val="281B0608"/>
    <w:rsid w:val="283852AB"/>
    <w:rsid w:val="28441A80"/>
    <w:rsid w:val="285A2C3A"/>
    <w:rsid w:val="287F6F5C"/>
    <w:rsid w:val="288129C2"/>
    <w:rsid w:val="28881A49"/>
    <w:rsid w:val="28893937"/>
    <w:rsid w:val="289F721E"/>
    <w:rsid w:val="28AB13C0"/>
    <w:rsid w:val="28CA0C78"/>
    <w:rsid w:val="28D0528F"/>
    <w:rsid w:val="28D25AA1"/>
    <w:rsid w:val="28D472A8"/>
    <w:rsid w:val="28D56B7C"/>
    <w:rsid w:val="28D657CE"/>
    <w:rsid w:val="28D87699"/>
    <w:rsid w:val="28F00E77"/>
    <w:rsid w:val="290A0F1C"/>
    <w:rsid w:val="290A37C4"/>
    <w:rsid w:val="291D2827"/>
    <w:rsid w:val="29215BA4"/>
    <w:rsid w:val="292D17C4"/>
    <w:rsid w:val="29343B7F"/>
    <w:rsid w:val="29510084"/>
    <w:rsid w:val="29571EEB"/>
    <w:rsid w:val="29606D8E"/>
    <w:rsid w:val="2961005D"/>
    <w:rsid w:val="298309EF"/>
    <w:rsid w:val="298C0D6A"/>
    <w:rsid w:val="29A04AA1"/>
    <w:rsid w:val="29B42C36"/>
    <w:rsid w:val="29B669AE"/>
    <w:rsid w:val="29C4731D"/>
    <w:rsid w:val="29CF131B"/>
    <w:rsid w:val="29EA4B44"/>
    <w:rsid w:val="29F35235"/>
    <w:rsid w:val="29FE1FF1"/>
    <w:rsid w:val="2A0B577B"/>
    <w:rsid w:val="2A1262DA"/>
    <w:rsid w:val="2A17735E"/>
    <w:rsid w:val="2A24364B"/>
    <w:rsid w:val="2A2A46F8"/>
    <w:rsid w:val="2A3C3357"/>
    <w:rsid w:val="2A3F341C"/>
    <w:rsid w:val="2A442EEA"/>
    <w:rsid w:val="2A6603D4"/>
    <w:rsid w:val="2A6A6763"/>
    <w:rsid w:val="2A6E3005"/>
    <w:rsid w:val="2A726FE4"/>
    <w:rsid w:val="2A73664D"/>
    <w:rsid w:val="2A773E6F"/>
    <w:rsid w:val="2A7F0C3A"/>
    <w:rsid w:val="2A816FBC"/>
    <w:rsid w:val="2A900FAD"/>
    <w:rsid w:val="2A9A188D"/>
    <w:rsid w:val="2AA71F08"/>
    <w:rsid w:val="2AB86FB6"/>
    <w:rsid w:val="2ABC7FF4"/>
    <w:rsid w:val="2AC670C5"/>
    <w:rsid w:val="2AE61515"/>
    <w:rsid w:val="2AEE5930"/>
    <w:rsid w:val="2B0446DA"/>
    <w:rsid w:val="2B1226F3"/>
    <w:rsid w:val="2B1D7A20"/>
    <w:rsid w:val="2B290B60"/>
    <w:rsid w:val="2B2D1840"/>
    <w:rsid w:val="2B3E4EAD"/>
    <w:rsid w:val="2B4D6E9E"/>
    <w:rsid w:val="2B522559"/>
    <w:rsid w:val="2B5E575A"/>
    <w:rsid w:val="2B791AF2"/>
    <w:rsid w:val="2BA32F62"/>
    <w:rsid w:val="2BA50A88"/>
    <w:rsid w:val="2BAD129B"/>
    <w:rsid w:val="2BC0448F"/>
    <w:rsid w:val="2BC90C1A"/>
    <w:rsid w:val="2BDE36FD"/>
    <w:rsid w:val="2BE15E50"/>
    <w:rsid w:val="2BE62F91"/>
    <w:rsid w:val="2BFB27EB"/>
    <w:rsid w:val="2C00159F"/>
    <w:rsid w:val="2C0F4F24"/>
    <w:rsid w:val="2C1729E8"/>
    <w:rsid w:val="2C183950"/>
    <w:rsid w:val="2C372028"/>
    <w:rsid w:val="2C425D39"/>
    <w:rsid w:val="2C4D37F7"/>
    <w:rsid w:val="2C4E0B88"/>
    <w:rsid w:val="2C4E1120"/>
    <w:rsid w:val="2C654E43"/>
    <w:rsid w:val="2C7843EE"/>
    <w:rsid w:val="2C7E7302"/>
    <w:rsid w:val="2C802F76"/>
    <w:rsid w:val="2C833815"/>
    <w:rsid w:val="2C870122"/>
    <w:rsid w:val="2C95574B"/>
    <w:rsid w:val="2CAB47C4"/>
    <w:rsid w:val="2CBD0053"/>
    <w:rsid w:val="2CC34BF6"/>
    <w:rsid w:val="2CCD4CC0"/>
    <w:rsid w:val="2CD23AFF"/>
    <w:rsid w:val="2CD626BC"/>
    <w:rsid w:val="2CE11F94"/>
    <w:rsid w:val="2CE35F02"/>
    <w:rsid w:val="2CE60EEB"/>
    <w:rsid w:val="2CEA6D32"/>
    <w:rsid w:val="2D0207CC"/>
    <w:rsid w:val="2D151C3D"/>
    <w:rsid w:val="2D2D1661"/>
    <w:rsid w:val="2D4744ED"/>
    <w:rsid w:val="2D547D89"/>
    <w:rsid w:val="2D5922EF"/>
    <w:rsid w:val="2D60735C"/>
    <w:rsid w:val="2D6820EE"/>
    <w:rsid w:val="2D6F57F1"/>
    <w:rsid w:val="2D735C82"/>
    <w:rsid w:val="2D741807"/>
    <w:rsid w:val="2D746964"/>
    <w:rsid w:val="2D751FC1"/>
    <w:rsid w:val="2D8F379E"/>
    <w:rsid w:val="2D99461C"/>
    <w:rsid w:val="2D9B6867"/>
    <w:rsid w:val="2D9F5362"/>
    <w:rsid w:val="2DC426D5"/>
    <w:rsid w:val="2DCB3979"/>
    <w:rsid w:val="2DEF5452"/>
    <w:rsid w:val="2E002297"/>
    <w:rsid w:val="2E0221C2"/>
    <w:rsid w:val="2E0A66D5"/>
    <w:rsid w:val="2E327399"/>
    <w:rsid w:val="2E33681F"/>
    <w:rsid w:val="2E502BB1"/>
    <w:rsid w:val="2E65235F"/>
    <w:rsid w:val="2E7974B8"/>
    <w:rsid w:val="2E7E49CF"/>
    <w:rsid w:val="2E883A3B"/>
    <w:rsid w:val="2E8C5556"/>
    <w:rsid w:val="2E932DDA"/>
    <w:rsid w:val="2E976DAE"/>
    <w:rsid w:val="2E9A5D03"/>
    <w:rsid w:val="2E9C2616"/>
    <w:rsid w:val="2EC470DC"/>
    <w:rsid w:val="2ECA099C"/>
    <w:rsid w:val="2ED420CE"/>
    <w:rsid w:val="2EE823FC"/>
    <w:rsid w:val="2EEB70FA"/>
    <w:rsid w:val="2EF06931"/>
    <w:rsid w:val="2EF42085"/>
    <w:rsid w:val="2F100F2F"/>
    <w:rsid w:val="2F115032"/>
    <w:rsid w:val="2F193833"/>
    <w:rsid w:val="2F257F2E"/>
    <w:rsid w:val="2F2666CA"/>
    <w:rsid w:val="2F306D8C"/>
    <w:rsid w:val="2F3363EB"/>
    <w:rsid w:val="2F3C50AB"/>
    <w:rsid w:val="2F3E2F06"/>
    <w:rsid w:val="2F432A92"/>
    <w:rsid w:val="2F4C28B1"/>
    <w:rsid w:val="2F570B40"/>
    <w:rsid w:val="2F5E34BD"/>
    <w:rsid w:val="2F6B1FE9"/>
    <w:rsid w:val="2F715851"/>
    <w:rsid w:val="2F724FD5"/>
    <w:rsid w:val="2F7F38D0"/>
    <w:rsid w:val="2F835584"/>
    <w:rsid w:val="2F8964D4"/>
    <w:rsid w:val="2F8A06C1"/>
    <w:rsid w:val="2F8E07F4"/>
    <w:rsid w:val="2F990904"/>
    <w:rsid w:val="2FAE5125"/>
    <w:rsid w:val="2FAE6CC2"/>
    <w:rsid w:val="2FD933F6"/>
    <w:rsid w:val="2FDF6FE0"/>
    <w:rsid w:val="2FEC0E7F"/>
    <w:rsid w:val="2FF14047"/>
    <w:rsid w:val="2FF80EF4"/>
    <w:rsid w:val="2FF81565"/>
    <w:rsid w:val="300809E8"/>
    <w:rsid w:val="300E7FF6"/>
    <w:rsid w:val="30142680"/>
    <w:rsid w:val="30166719"/>
    <w:rsid w:val="30360848"/>
    <w:rsid w:val="30433D75"/>
    <w:rsid w:val="304C3BC8"/>
    <w:rsid w:val="305314A0"/>
    <w:rsid w:val="305807C8"/>
    <w:rsid w:val="30646AFB"/>
    <w:rsid w:val="30781950"/>
    <w:rsid w:val="30856476"/>
    <w:rsid w:val="30907F59"/>
    <w:rsid w:val="30AB5338"/>
    <w:rsid w:val="30B17ECF"/>
    <w:rsid w:val="30C32E3F"/>
    <w:rsid w:val="30C9452C"/>
    <w:rsid w:val="30CC1A1E"/>
    <w:rsid w:val="30D36359"/>
    <w:rsid w:val="30E81B43"/>
    <w:rsid w:val="30FC0395"/>
    <w:rsid w:val="31050C35"/>
    <w:rsid w:val="310F3573"/>
    <w:rsid w:val="31105477"/>
    <w:rsid w:val="31150DD7"/>
    <w:rsid w:val="3119381A"/>
    <w:rsid w:val="311D51E8"/>
    <w:rsid w:val="312827A7"/>
    <w:rsid w:val="31286F6B"/>
    <w:rsid w:val="314B50C8"/>
    <w:rsid w:val="31505F30"/>
    <w:rsid w:val="31533EC8"/>
    <w:rsid w:val="31651672"/>
    <w:rsid w:val="31677002"/>
    <w:rsid w:val="319403E9"/>
    <w:rsid w:val="31943A79"/>
    <w:rsid w:val="31B47C77"/>
    <w:rsid w:val="31B55D3B"/>
    <w:rsid w:val="31C7024A"/>
    <w:rsid w:val="31CD3573"/>
    <w:rsid w:val="31CF4F70"/>
    <w:rsid w:val="31D125D7"/>
    <w:rsid w:val="31D245A1"/>
    <w:rsid w:val="31D315CD"/>
    <w:rsid w:val="31D707C0"/>
    <w:rsid w:val="31EE13DB"/>
    <w:rsid w:val="31F476C7"/>
    <w:rsid w:val="31F97D80"/>
    <w:rsid w:val="31FA6CCE"/>
    <w:rsid w:val="32032617"/>
    <w:rsid w:val="32044D40"/>
    <w:rsid w:val="32254635"/>
    <w:rsid w:val="323C7DCD"/>
    <w:rsid w:val="324C2AC6"/>
    <w:rsid w:val="32592276"/>
    <w:rsid w:val="32760E03"/>
    <w:rsid w:val="32852EE6"/>
    <w:rsid w:val="328A3AFD"/>
    <w:rsid w:val="328A6C2A"/>
    <w:rsid w:val="329255F8"/>
    <w:rsid w:val="329B0E37"/>
    <w:rsid w:val="32A001FB"/>
    <w:rsid w:val="32AF043E"/>
    <w:rsid w:val="32B51B88"/>
    <w:rsid w:val="32BB1C27"/>
    <w:rsid w:val="32BE43C8"/>
    <w:rsid w:val="32DD1D51"/>
    <w:rsid w:val="32E218A4"/>
    <w:rsid w:val="32E427DE"/>
    <w:rsid w:val="33012A9D"/>
    <w:rsid w:val="33046825"/>
    <w:rsid w:val="332855DC"/>
    <w:rsid w:val="33352DD5"/>
    <w:rsid w:val="33414E17"/>
    <w:rsid w:val="3342191F"/>
    <w:rsid w:val="334D51BC"/>
    <w:rsid w:val="33540235"/>
    <w:rsid w:val="3355548A"/>
    <w:rsid w:val="3359561A"/>
    <w:rsid w:val="335C2374"/>
    <w:rsid w:val="33680D19"/>
    <w:rsid w:val="336979EF"/>
    <w:rsid w:val="336E01FC"/>
    <w:rsid w:val="338E4750"/>
    <w:rsid w:val="338F229F"/>
    <w:rsid w:val="339C2498"/>
    <w:rsid w:val="33B74736"/>
    <w:rsid w:val="33B7605A"/>
    <w:rsid w:val="33C2229F"/>
    <w:rsid w:val="33C3242A"/>
    <w:rsid w:val="33E222C5"/>
    <w:rsid w:val="33E660E2"/>
    <w:rsid w:val="33ED4B86"/>
    <w:rsid w:val="34054559"/>
    <w:rsid w:val="34072D17"/>
    <w:rsid w:val="340B46E0"/>
    <w:rsid w:val="340E7DF1"/>
    <w:rsid w:val="34220C6D"/>
    <w:rsid w:val="34283BDD"/>
    <w:rsid w:val="342C2144"/>
    <w:rsid w:val="342D3D10"/>
    <w:rsid w:val="34316F32"/>
    <w:rsid w:val="343627D1"/>
    <w:rsid w:val="343B7289"/>
    <w:rsid w:val="34403A44"/>
    <w:rsid w:val="344670DD"/>
    <w:rsid w:val="344A14BC"/>
    <w:rsid w:val="34657EA4"/>
    <w:rsid w:val="34776038"/>
    <w:rsid w:val="347D3C45"/>
    <w:rsid w:val="3486341C"/>
    <w:rsid w:val="34892524"/>
    <w:rsid w:val="3498034E"/>
    <w:rsid w:val="34AA5967"/>
    <w:rsid w:val="34AB7B97"/>
    <w:rsid w:val="34BB30CA"/>
    <w:rsid w:val="34D50630"/>
    <w:rsid w:val="34D523DE"/>
    <w:rsid w:val="34F767F8"/>
    <w:rsid w:val="35023854"/>
    <w:rsid w:val="35042CC3"/>
    <w:rsid w:val="351F18AB"/>
    <w:rsid w:val="351F4753"/>
    <w:rsid w:val="355D23D3"/>
    <w:rsid w:val="356B53D7"/>
    <w:rsid w:val="35836502"/>
    <w:rsid w:val="35A02B5B"/>
    <w:rsid w:val="35A324DC"/>
    <w:rsid w:val="35C44DEE"/>
    <w:rsid w:val="35C773D6"/>
    <w:rsid w:val="35C8056D"/>
    <w:rsid w:val="35CD57AB"/>
    <w:rsid w:val="35DA654F"/>
    <w:rsid w:val="35DB1CB3"/>
    <w:rsid w:val="35E46651"/>
    <w:rsid w:val="35EE3EE8"/>
    <w:rsid w:val="35EF0C06"/>
    <w:rsid w:val="35F1677D"/>
    <w:rsid w:val="35FE3B2C"/>
    <w:rsid w:val="36021CA3"/>
    <w:rsid w:val="36032F7B"/>
    <w:rsid w:val="36195F69"/>
    <w:rsid w:val="3628478F"/>
    <w:rsid w:val="365216F1"/>
    <w:rsid w:val="36566C1F"/>
    <w:rsid w:val="365A47C5"/>
    <w:rsid w:val="366431F0"/>
    <w:rsid w:val="36743F4C"/>
    <w:rsid w:val="36785717"/>
    <w:rsid w:val="367B5207"/>
    <w:rsid w:val="369D7C73"/>
    <w:rsid w:val="36A27FE9"/>
    <w:rsid w:val="36B349A1"/>
    <w:rsid w:val="36BB1AA7"/>
    <w:rsid w:val="36BC667F"/>
    <w:rsid w:val="36C06F61"/>
    <w:rsid w:val="36C84370"/>
    <w:rsid w:val="36C923D8"/>
    <w:rsid w:val="36D47726"/>
    <w:rsid w:val="36D641EB"/>
    <w:rsid w:val="36E01591"/>
    <w:rsid w:val="36E054BE"/>
    <w:rsid w:val="36E96615"/>
    <w:rsid w:val="36ED3D7F"/>
    <w:rsid w:val="36EE3C2B"/>
    <w:rsid w:val="36F87E3A"/>
    <w:rsid w:val="36FD04EB"/>
    <w:rsid w:val="371D006C"/>
    <w:rsid w:val="372A62DE"/>
    <w:rsid w:val="372D1FC1"/>
    <w:rsid w:val="373E23F6"/>
    <w:rsid w:val="374C526C"/>
    <w:rsid w:val="374E6F28"/>
    <w:rsid w:val="375C5E7C"/>
    <w:rsid w:val="37691D05"/>
    <w:rsid w:val="376954D7"/>
    <w:rsid w:val="376B4A78"/>
    <w:rsid w:val="376E2676"/>
    <w:rsid w:val="376F6C8C"/>
    <w:rsid w:val="378D6FA0"/>
    <w:rsid w:val="37955E55"/>
    <w:rsid w:val="379A2B0A"/>
    <w:rsid w:val="379C086E"/>
    <w:rsid w:val="379E232E"/>
    <w:rsid w:val="37A261F6"/>
    <w:rsid w:val="37BC7885"/>
    <w:rsid w:val="37C329C2"/>
    <w:rsid w:val="37C83697"/>
    <w:rsid w:val="37CB0893"/>
    <w:rsid w:val="37CE22F9"/>
    <w:rsid w:val="37D10710"/>
    <w:rsid w:val="37DE65C8"/>
    <w:rsid w:val="37E171D9"/>
    <w:rsid w:val="37ED1DE6"/>
    <w:rsid w:val="38002096"/>
    <w:rsid w:val="38055579"/>
    <w:rsid w:val="381A5280"/>
    <w:rsid w:val="38423C74"/>
    <w:rsid w:val="38481119"/>
    <w:rsid w:val="385222BD"/>
    <w:rsid w:val="38523933"/>
    <w:rsid w:val="385F7597"/>
    <w:rsid w:val="386332A2"/>
    <w:rsid w:val="38685317"/>
    <w:rsid w:val="386922B8"/>
    <w:rsid w:val="38730004"/>
    <w:rsid w:val="38793651"/>
    <w:rsid w:val="38795776"/>
    <w:rsid w:val="3892575E"/>
    <w:rsid w:val="38A330FE"/>
    <w:rsid w:val="38DD18E8"/>
    <w:rsid w:val="38E12DC4"/>
    <w:rsid w:val="38E34E61"/>
    <w:rsid w:val="38EB2CFD"/>
    <w:rsid w:val="38FA4B33"/>
    <w:rsid w:val="38FF7404"/>
    <w:rsid w:val="3904163C"/>
    <w:rsid w:val="392549AD"/>
    <w:rsid w:val="393618C7"/>
    <w:rsid w:val="393A3157"/>
    <w:rsid w:val="395104A1"/>
    <w:rsid w:val="39561614"/>
    <w:rsid w:val="395B1762"/>
    <w:rsid w:val="39632119"/>
    <w:rsid w:val="3977257D"/>
    <w:rsid w:val="399D5C99"/>
    <w:rsid w:val="39B56F26"/>
    <w:rsid w:val="39C844D0"/>
    <w:rsid w:val="39D74761"/>
    <w:rsid w:val="39F1115B"/>
    <w:rsid w:val="39F331EC"/>
    <w:rsid w:val="39FD6ADD"/>
    <w:rsid w:val="3A0914C9"/>
    <w:rsid w:val="3A0F0224"/>
    <w:rsid w:val="3A192D6D"/>
    <w:rsid w:val="3A1B69D2"/>
    <w:rsid w:val="3A2F07E2"/>
    <w:rsid w:val="3A3C6CAC"/>
    <w:rsid w:val="3A446347"/>
    <w:rsid w:val="3A4D1E76"/>
    <w:rsid w:val="3A665D22"/>
    <w:rsid w:val="3A6F7F23"/>
    <w:rsid w:val="3A7401E4"/>
    <w:rsid w:val="3A800BBB"/>
    <w:rsid w:val="3A84224D"/>
    <w:rsid w:val="3A886145"/>
    <w:rsid w:val="3AB331C1"/>
    <w:rsid w:val="3AC52EF5"/>
    <w:rsid w:val="3AD155DE"/>
    <w:rsid w:val="3AD4095C"/>
    <w:rsid w:val="3AD61725"/>
    <w:rsid w:val="3AD8329D"/>
    <w:rsid w:val="3ADF2577"/>
    <w:rsid w:val="3AE315CD"/>
    <w:rsid w:val="3AEE5216"/>
    <w:rsid w:val="3AF92329"/>
    <w:rsid w:val="3AFF6974"/>
    <w:rsid w:val="3B0D51FF"/>
    <w:rsid w:val="3B1874C8"/>
    <w:rsid w:val="3B3360B0"/>
    <w:rsid w:val="3B357576"/>
    <w:rsid w:val="3B514788"/>
    <w:rsid w:val="3B651551"/>
    <w:rsid w:val="3B750477"/>
    <w:rsid w:val="3B855DC3"/>
    <w:rsid w:val="3B8B1A48"/>
    <w:rsid w:val="3B9A7EDD"/>
    <w:rsid w:val="3BA32011"/>
    <w:rsid w:val="3BAF22F3"/>
    <w:rsid w:val="3BB66C43"/>
    <w:rsid w:val="3BD86C58"/>
    <w:rsid w:val="3BEB24E7"/>
    <w:rsid w:val="3BEF358D"/>
    <w:rsid w:val="3BFC23F3"/>
    <w:rsid w:val="3C0637C5"/>
    <w:rsid w:val="3C074CCB"/>
    <w:rsid w:val="3C1423E3"/>
    <w:rsid w:val="3C1822BF"/>
    <w:rsid w:val="3C1B10AA"/>
    <w:rsid w:val="3C280CC1"/>
    <w:rsid w:val="3C36540F"/>
    <w:rsid w:val="3C3C3F7E"/>
    <w:rsid w:val="3C5429FD"/>
    <w:rsid w:val="3C586481"/>
    <w:rsid w:val="3C5B4AAD"/>
    <w:rsid w:val="3C5E0F0B"/>
    <w:rsid w:val="3C8030F0"/>
    <w:rsid w:val="3C86418B"/>
    <w:rsid w:val="3C9E2725"/>
    <w:rsid w:val="3C9F2BE2"/>
    <w:rsid w:val="3CA10738"/>
    <w:rsid w:val="3CBF3AB9"/>
    <w:rsid w:val="3CBF484A"/>
    <w:rsid w:val="3CCF1E09"/>
    <w:rsid w:val="3CD967E3"/>
    <w:rsid w:val="3CDB6876"/>
    <w:rsid w:val="3D023F8C"/>
    <w:rsid w:val="3D121548"/>
    <w:rsid w:val="3D1671C6"/>
    <w:rsid w:val="3D314871"/>
    <w:rsid w:val="3D385850"/>
    <w:rsid w:val="3D4313C4"/>
    <w:rsid w:val="3D6764E5"/>
    <w:rsid w:val="3D6808A4"/>
    <w:rsid w:val="3D6A5ADB"/>
    <w:rsid w:val="3D6E063B"/>
    <w:rsid w:val="3D6E2DBB"/>
    <w:rsid w:val="3D6F7148"/>
    <w:rsid w:val="3D706F5A"/>
    <w:rsid w:val="3D7B0899"/>
    <w:rsid w:val="3D7D23D6"/>
    <w:rsid w:val="3D8203AE"/>
    <w:rsid w:val="3D840A17"/>
    <w:rsid w:val="3D8A5565"/>
    <w:rsid w:val="3D8A5D30"/>
    <w:rsid w:val="3DBD463A"/>
    <w:rsid w:val="3DBD7EB3"/>
    <w:rsid w:val="3DD50ECF"/>
    <w:rsid w:val="3DDE30D7"/>
    <w:rsid w:val="3DE03BA2"/>
    <w:rsid w:val="3DE8352D"/>
    <w:rsid w:val="3DE839A3"/>
    <w:rsid w:val="3DED0075"/>
    <w:rsid w:val="3E0B06C8"/>
    <w:rsid w:val="3E147729"/>
    <w:rsid w:val="3E2C6863"/>
    <w:rsid w:val="3E3017C5"/>
    <w:rsid w:val="3E32264F"/>
    <w:rsid w:val="3E391FCF"/>
    <w:rsid w:val="3E3B7BE9"/>
    <w:rsid w:val="3E3C34CE"/>
    <w:rsid w:val="3E3C7416"/>
    <w:rsid w:val="3E5264E1"/>
    <w:rsid w:val="3E573279"/>
    <w:rsid w:val="3E886713"/>
    <w:rsid w:val="3E950E30"/>
    <w:rsid w:val="3EA11583"/>
    <w:rsid w:val="3EA437B1"/>
    <w:rsid w:val="3EAB2402"/>
    <w:rsid w:val="3EBF2012"/>
    <w:rsid w:val="3ED71449"/>
    <w:rsid w:val="3EE37DED"/>
    <w:rsid w:val="3EEC618E"/>
    <w:rsid w:val="3EF43E93"/>
    <w:rsid w:val="3F057D64"/>
    <w:rsid w:val="3F065125"/>
    <w:rsid w:val="3F0B7571"/>
    <w:rsid w:val="3F120A94"/>
    <w:rsid w:val="3F1E6AFC"/>
    <w:rsid w:val="3F206437"/>
    <w:rsid w:val="3F220916"/>
    <w:rsid w:val="3F26014A"/>
    <w:rsid w:val="3F2921E7"/>
    <w:rsid w:val="3F312778"/>
    <w:rsid w:val="3F357817"/>
    <w:rsid w:val="3F402B4A"/>
    <w:rsid w:val="3F4B7D4A"/>
    <w:rsid w:val="3F530622"/>
    <w:rsid w:val="3F5E3B8F"/>
    <w:rsid w:val="3F6748F2"/>
    <w:rsid w:val="3F6769BF"/>
    <w:rsid w:val="3F753D18"/>
    <w:rsid w:val="3F804A8E"/>
    <w:rsid w:val="3F9B2F92"/>
    <w:rsid w:val="3FA15204"/>
    <w:rsid w:val="3FA72BC9"/>
    <w:rsid w:val="3FAF1A7E"/>
    <w:rsid w:val="3FB83028"/>
    <w:rsid w:val="3FBB48C6"/>
    <w:rsid w:val="3FC90D91"/>
    <w:rsid w:val="3FD042A2"/>
    <w:rsid w:val="3FDF0BE5"/>
    <w:rsid w:val="3FDF6807"/>
    <w:rsid w:val="3FFD0A3B"/>
    <w:rsid w:val="40026051"/>
    <w:rsid w:val="400973E0"/>
    <w:rsid w:val="400E0E9A"/>
    <w:rsid w:val="401835AD"/>
    <w:rsid w:val="40266BAD"/>
    <w:rsid w:val="40371E82"/>
    <w:rsid w:val="403D2262"/>
    <w:rsid w:val="4057267B"/>
    <w:rsid w:val="407B7012"/>
    <w:rsid w:val="408465EB"/>
    <w:rsid w:val="40873FB9"/>
    <w:rsid w:val="408829FA"/>
    <w:rsid w:val="40896772"/>
    <w:rsid w:val="408D6A7F"/>
    <w:rsid w:val="4093153B"/>
    <w:rsid w:val="40944A42"/>
    <w:rsid w:val="40A0417A"/>
    <w:rsid w:val="40A13C6D"/>
    <w:rsid w:val="40A32207"/>
    <w:rsid w:val="40A62E81"/>
    <w:rsid w:val="40AA12E3"/>
    <w:rsid w:val="40AE2CE9"/>
    <w:rsid w:val="40AF442B"/>
    <w:rsid w:val="40B1793A"/>
    <w:rsid w:val="40BC7839"/>
    <w:rsid w:val="40CF0629"/>
    <w:rsid w:val="40D03D17"/>
    <w:rsid w:val="40DE31FD"/>
    <w:rsid w:val="40ED0084"/>
    <w:rsid w:val="410A78B3"/>
    <w:rsid w:val="410B53D9"/>
    <w:rsid w:val="41302C73"/>
    <w:rsid w:val="413878CF"/>
    <w:rsid w:val="41425945"/>
    <w:rsid w:val="41440255"/>
    <w:rsid w:val="414D3200"/>
    <w:rsid w:val="415A6955"/>
    <w:rsid w:val="417F5E19"/>
    <w:rsid w:val="41856F3A"/>
    <w:rsid w:val="41967399"/>
    <w:rsid w:val="41A2189A"/>
    <w:rsid w:val="41BB48E2"/>
    <w:rsid w:val="41D23159"/>
    <w:rsid w:val="41EE1526"/>
    <w:rsid w:val="41F049B4"/>
    <w:rsid w:val="41F06AA9"/>
    <w:rsid w:val="42063A41"/>
    <w:rsid w:val="420A743F"/>
    <w:rsid w:val="4216710F"/>
    <w:rsid w:val="42185D72"/>
    <w:rsid w:val="4221090D"/>
    <w:rsid w:val="422926F6"/>
    <w:rsid w:val="42332E3A"/>
    <w:rsid w:val="423D15C3"/>
    <w:rsid w:val="42426BD9"/>
    <w:rsid w:val="424B3EC0"/>
    <w:rsid w:val="425F3C2F"/>
    <w:rsid w:val="42605908"/>
    <w:rsid w:val="426C65EC"/>
    <w:rsid w:val="426E79CE"/>
    <w:rsid w:val="42734FE4"/>
    <w:rsid w:val="428C60FD"/>
    <w:rsid w:val="42AD6748"/>
    <w:rsid w:val="42B66BCB"/>
    <w:rsid w:val="42B66EBC"/>
    <w:rsid w:val="42C60703"/>
    <w:rsid w:val="42D33CD5"/>
    <w:rsid w:val="42D51117"/>
    <w:rsid w:val="42F02ADA"/>
    <w:rsid w:val="42F20F8E"/>
    <w:rsid w:val="42F44377"/>
    <w:rsid w:val="42F62FC9"/>
    <w:rsid w:val="43011EA4"/>
    <w:rsid w:val="43015B98"/>
    <w:rsid w:val="43016A94"/>
    <w:rsid w:val="430E411A"/>
    <w:rsid w:val="431D1B9C"/>
    <w:rsid w:val="43395821"/>
    <w:rsid w:val="434D5F31"/>
    <w:rsid w:val="436037BB"/>
    <w:rsid w:val="436E3370"/>
    <w:rsid w:val="436F608F"/>
    <w:rsid w:val="43766BE4"/>
    <w:rsid w:val="43A5754B"/>
    <w:rsid w:val="43B14016"/>
    <w:rsid w:val="43B53FDE"/>
    <w:rsid w:val="43E07E59"/>
    <w:rsid w:val="43E37E5E"/>
    <w:rsid w:val="43E9526E"/>
    <w:rsid w:val="440C749E"/>
    <w:rsid w:val="4410511A"/>
    <w:rsid w:val="44226CC2"/>
    <w:rsid w:val="442F3D6B"/>
    <w:rsid w:val="44326402"/>
    <w:rsid w:val="444111FF"/>
    <w:rsid w:val="44505229"/>
    <w:rsid w:val="44586B88"/>
    <w:rsid w:val="447A65BE"/>
    <w:rsid w:val="447B4624"/>
    <w:rsid w:val="44872FC9"/>
    <w:rsid w:val="448E0C96"/>
    <w:rsid w:val="44A27E03"/>
    <w:rsid w:val="44A35074"/>
    <w:rsid w:val="44B00772"/>
    <w:rsid w:val="44B071EA"/>
    <w:rsid w:val="44DE708D"/>
    <w:rsid w:val="44E25A52"/>
    <w:rsid w:val="44F078FB"/>
    <w:rsid w:val="450F2962"/>
    <w:rsid w:val="45132BAB"/>
    <w:rsid w:val="453672DE"/>
    <w:rsid w:val="453F0095"/>
    <w:rsid w:val="45441C71"/>
    <w:rsid w:val="45483251"/>
    <w:rsid w:val="456D21BF"/>
    <w:rsid w:val="456E545D"/>
    <w:rsid w:val="457D772F"/>
    <w:rsid w:val="459F2E7E"/>
    <w:rsid w:val="45A32084"/>
    <w:rsid w:val="45A35BE1"/>
    <w:rsid w:val="45AA6F6F"/>
    <w:rsid w:val="45B66480"/>
    <w:rsid w:val="45C778AE"/>
    <w:rsid w:val="45CA67D0"/>
    <w:rsid w:val="45D23165"/>
    <w:rsid w:val="45D43FEC"/>
    <w:rsid w:val="45D71407"/>
    <w:rsid w:val="45DD3E1A"/>
    <w:rsid w:val="45DD61F2"/>
    <w:rsid w:val="45E00128"/>
    <w:rsid w:val="45E6377F"/>
    <w:rsid w:val="45FC4A4F"/>
    <w:rsid w:val="46052FFA"/>
    <w:rsid w:val="46250CEB"/>
    <w:rsid w:val="46256291"/>
    <w:rsid w:val="462C11BE"/>
    <w:rsid w:val="4642189D"/>
    <w:rsid w:val="46496BD8"/>
    <w:rsid w:val="465143E7"/>
    <w:rsid w:val="465962CC"/>
    <w:rsid w:val="465E49E4"/>
    <w:rsid w:val="465E7D59"/>
    <w:rsid w:val="4668378D"/>
    <w:rsid w:val="46827EEC"/>
    <w:rsid w:val="468922A4"/>
    <w:rsid w:val="469225DF"/>
    <w:rsid w:val="46AC31BB"/>
    <w:rsid w:val="46B20DC2"/>
    <w:rsid w:val="46B75DE7"/>
    <w:rsid w:val="46C15BEA"/>
    <w:rsid w:val="46C95666"/>
    <w:rsid w:val="46DE12E4"/>
    <w:rsid w:val="46FF5703"/>
    <w:rsid w:val="47134BFC"/>
    <w:rsid w:val="47156B5A"/>
    <w:rsid w:val="47191152"/>
    <w:rsid w:val="471A69C9"/>
    <w:rsid w:val="473D3BB2"/>
    <w:rsid w:val="473E560B"/>
    <w:rsid w:val="4745742B"/>
    <w:rsid w:val="47480EF6"/>
    <w:rsid w:val="47544E5B"/>
    <w:rsid w:val="47571378"/>
    <w:rsid w:val="476C46C0"/>
    <w:rsid w:val="47842615"/>
    <w:rsid w:val="478C2633"/>
    <w:rsid w:val="47976616"/>
    <w:rsid w:val="47AA76FA"/>
    <w:rsid w:val="47C81079"/>
    <w:rsid w:val="47DC5DC7"/>
    <w:rsid w:val="47E55D2F"/>
    <w:rsid w:val="47EB54A0"/>
    <w:rsid w:val="47F47901"/>
    <w:rsid w:val="47FD5FB7"/>
    <w:rsid w:val="47FE35A2"/>
    <w:rsid w:val="4803505C"/>
    <w:rsid w:val="480E00CC"/>
    <w:rsid w:val="480F1C53"/>
    <w:rsid w:val="48147269"/>
    <w:rsid w:val="48196185"/>
    <w:rsid w:val="484C07B1"/>
    <w:rsid w:val="4850182E"/>
    <w:rsid w:val="485A3ADD"/>
    <w:rsid w:val="486C2815"/>
    <w:rsid w:val="486F44A0"/>
    <w:rsid w:val="488066AD"/>
    <w:rsid w:val="488C5052"/>
    <w:rsid w:val="489015FC"/>
    <w:rsid w:val="489C3FAB"/>
    <w:rsid w:val="48A51C70"/>
    <w:rsid w:val="48AA6DB2"/>
    <w:rsid w:val="48B23078"/>
    <w:rsid w:val="48BF0239"/>
    <w:rsid w:val="48C3058F"/>
    <w:rsid w:val="48DE52C5"/>
    <w:rsid w:val="48E1539E"/>
    <w:rsid w:val="48E761F0"/>
    <w:rsid w:val="48E7759C"/>
    <w:rsid w:val="48E96000"/>
    <w:rsid w:val="48F93078"/>
    <w:rsid w:val="49016A01"/>
    <w:rsid w:val="4904108C"/>
    <w:rsid w:val="49074982"/>
    <w:rsid w:val="49285F5B"/>
    <w:rsid w:val="492A66C5"/>
    <w:rsid w:val="493C08C2"/>
    <w:rsid w:val="49413E94"/>
    <w:rsid w:val="49731D6E"/>
    <w:rsid w:val="497A6D1F"/>
    <w:rsid w:val="497E0C78"/>
    <w:rsid w:val="498C5535"/>
    <w:rsid w:val="498F3699"/>
    <w:rsid w:val="49952C02"/>
    <w:rsid w:val="49A1070A"/>
    <w:rsid w:val="49A12900"/>
    <w:rsid w:val="49B62248"/>
    <w:rsid w:val="49BE4AD1"/>
    <w:rsid w:val="49C03F86"/>
    <w:rsid w:val="49D05807"/>
    <w:rsid w:val="49D57801"/>
    <w:rsid w:val="49EB3DE7"/>
    <w:rsid w:val="49EF7646"/>
    <w:rsid w:val="49FA5FEB"/>
    <w:rsid w:val="4A123C3D"/>
    <w:rsid w:val="4A214092"/>
    <w:rsid w:val="4A307F8C"/>
    <w:rsid w:val="4A336ADC"/>
    <w:rsid w:val="4A34774F"/>
    <w:rsid w:val="4A380183"/>
    <w:rsid w:val="4A5B5805"/>
    <w:rsid w:val="4A62606A"/>
    <w:rsid w:val="4A6C0920"/>
    <w:rsid w:val="4A6C24E6"/>
    <w:rsid w:val="4A700060"/>
    <w:rsid w:val="4A7031FE"/>
    <w:rsid w:val="4A851D59"/>
    <w:rsid w:val="4A88056C"/>
    <w:rsid w:val="4A91694F"/>
    <w:rsid w:val="4A950CC9"/>
    <w:rsid w:val="4AB56A65"/>
    <w:rsid w:val="4ABC22EA"/>
    <w:rsid w:val="4ACE4B79"/>
    <w:rsid w:val="4ADD3943"/>
    <w:rsid w:val="4ADF76BB"/>
    <w:rsid w:val="4AE83716"/>
    <w:rsid w:val="4B012577"/>
    <w:rsid w:val="4B1355B6"/>
    <w:rsid w:val="4B141BD8"/>
    <w:rsid w:val="4B1C69CF"/>
    <w:rsid w:val="4B1D6435"/>
    <w:rsid w:val="4B2B6DA4"/>
    <w:rsid w:val="4B310E2D"/>
    <w:rsid w:val="4B4675C1"/>
    <w:rsid w:val="4B4C652C"/>
    <w:rsid w:val="4B5C494A"/>
    <w:rsid w:val="4B5F07FC"/>
    <w:rsid w:val="4B683330"/>
    <w:rsid w:val="4B8940F4"/>
    <w:rsid w:val="4B9762C0"/>
    <w:rsid w:val="4BA57229"/>
    <w:rsid w:val="4BC777D9"/>
    <w:rsid w:val="4BD20FCE"/>
    <w:rsid w:val="4BD77DF8"/>
    <w:rsid w:val="4BE447B1"/>
    <w:rsid w:val="4BE975BA"/>
    <w:rsid w:val="4BF20F6B"/>
    <w:rsid w:val="4C0373D9"/>
    <w:rsid w:val="4C0434B6"/>
    <w:rsid w:val="4C0575F5"/>
    <w:rsid w:val="4C193AAC"/>
    <w:rsid w:val="4C1A65A2"/>
    <w:rsid w:val="4C2637A5"/>
    <w:rsid w:val="4C355875"/>
    <w:rsid w:val="4C4105CF"/>
    <w:rsid w:val="4C6753F2"/>
    <w:rsid w:val="4C704112"/>
    <w:rsid w:val="4C7354D5"/>
    <w:rsid w:val="4C7646FD"/>
    <w:rsid w:val="4C8C0F81"/>
    <w:rsid w:val="4C9A258E"/>
    <w:rsid w:val="4CB84667"/>
    <w:rsid w:val="4CF43964"/>
    <w:rsid w:val="4D07735E"/>
    <w:rsid w:val="4D0C6761"/>
    <w:rsid w:val="4D0E072B"/>
    <w:rsid w:val="4D0F0ADB"/>
    <w:rsid w:val="4D116068"/>
    <w:rsid w:val="4D1A3EB5"/>
    <w:rsid w:val="4D1B1AD8"/>
    <w:rsid w:val="4D2656A5"/>
    <w:rsid w:val="4D341A2B"/>
    <w:rsid w:val="4D3C1625"/>
    <w:rsid w:val="4D4759EB"/>
    <w:rsid w:val="4D5A3FC2"/>
    <w:rsid w:val="4D5E7323"/>
    <w:rsid w:val="4D6425A7"/>
    <w:rsid w:val="4D674F4E"/>
    <w:rsid w:val="4D710D8B"/>
    <w:rsid w:val="4D73575D"/>
    <w:rsid w:val="4D873A58"/>
    <w:rsid w:val="4D8B3F74"/>
    <w:rsid w:val="4D926AB8"/>
    <w:rsid w:val="4DA370C6"/>
    <w:rsid w:val="4DB040BF"/>
    <w:rsid w:val="4DB55FA5"/>
    <w:rsid w:val="4DBE206D"/>
    <w:rsid w:val="4DCC0E44"/>
    <w:rsid w:val="4DD17AFA"/>
    <w:rsid w:val="4DE560B8"/>
    <w:rsid w:val="4DE809CF"/>
    <w:rsid w:val="4DEF51BA"/>
    <w:rsid w:val="4DF0398D"/>
    <w:rsid w:val="4E0A026E"/>
    <w:rsid w:val="4E0B07C7"/>
    <w:rsid w:val="4E0B69DA"/>
    <w:rsid w:val="4E173731"/>
    <w:rsid w:val="4E196A5A"/>
    <w:rsid w:val="4E1B0D2E"/>
    <w:rsid w:val="4E211CF6"/>
    <w:rsid w:val="4E377A81"/>
    <w:rsid w:val="4E3F321D"/>
    <w:rsid w:val="4E4C150B"/>
    <w:rsid w:val="4E5403C0"/>
    <w:rsid w:val="4E5D7793"/>
    <w:rsid w:val="4E6742CC"/>
    <w:rsid w:val="4E6F12B9"/>
    <w:rsid w:val="4E7B1982"/>
    <w:rsid w:val="4E854A1D"/>
    <w:rsid w:val="4E922C96"/>
    <w:rsid w:val="4E983C59"/>
    <w:rsid w:val="4EDB4ACB"/>
    <w:rsid w:val="4EEB1682"/>
    <w:rsid w:val="4F146827"/>
    <w:rsid w:val="4F1A208D"/>
    <w:rsid w:val="4F1E29ED"/>
    <w:rsid w:val="4F1E3A3D"/>
    <w:rsid w:val="4F277882"/>
    <w:rsid w:val="4F3A6ADA"/>
    <w:rsid w:val="4F3D0E54"/>
    <w:rsid w:val="4F4246BC"/>
    <w:rsid w:val="4F477F24"/>
    <w:rsid w:val="4F6C34E7"/>
    <w:rsid w:val="4F756840"/>
    <w:rsid w:val="4F7800DE"/>
    <w:rsid w:val="4F822D0B"/>
    <w:rsid w:val="4F9547EC"/>
    <w:rsid w:val="4F9579D0"/>
    <w:rsid w:val="4F9B4009"/>
    <w:rsid w:val="4FAE78F7"/>
    <w:rsid w:val="4FB82BD0"/>
    <w:rsid w:val="4FBB7CBE"/>
    <w:rsid w:val="4FC1444E"/>
    <w:rsid w:val="4FC60E49"/>
    <w:rsid w:val="4FD325DB"/>
    <w:rsid w:val="4FD91820"/>
    <w:rsid w:val="4FE34BF9"/>
    <w:rsid w:val="4FEB605A"/>
    <w:rsid w:val="4FFF1933"/>
    <w:rsid w:val="50011E81"/>
    <w:rsid w:val="50096F88"/>
    <w:rsid w:val="503E1024"/>
    <w:rsid w:val="50483F54"/>
    <w:rsid w:val="50551558"/>
    <w:rsid w:val="505700D5"/>
    <w:rsid w:val="505E4868"/>
    <w:rsid w:val="507A5395"/>
    <w:rsid w:val="508D5E0B"/>
    <w:rsid w:val="50942CF5"/>
    <w:rsid w:val="50AD025B"/>
    <w:rsid w:val="50B87650"/>
    <w:rsid w:val="50C667E3"/>
    <w:rsid w:val="50DC294D"/>
    <w:rsid w:val="50DC644B"/>
    <w:rsid w:val="50DD2246"/>
    <w:rsid w:val="50E0418D"/>
    <w:rsid w:val="510076C9"/>
    <w:rsid w:val="51031D48"/>
    <w:rsid w:val="51072FB7"/>
    <w:rsid w:val="512D465B"/>
    <w:rsid w:val="513B2269"/>
    <w:rsid w:val="513B2B77"/>
    <w:rsid w:val="514209A3"/>
    <w:rsid w:val="514D3C23"/>
    <w:rsid w:val="5152058C"/>
    <w:rsid w:val="515B1A65"/>
    <w:rsid w:val="516935AB"/>
    <w:rsid w:val="51731B78"/>
    <w:rsid w:val="51750D79"/>
    <w:rsid w:val="51881F81"/>
    <w:rsid w:val="51986815"/>
    <w:rsid w:val="519C21AA"/>
    <w:rsid w:val="51B11EC7"/>
    <w:rsid w:val="51C94C21"/>
    <w:rsid w:val="51D14062"/>
    <w:rsid w:val="51DF2696"/>
    <w:rsid w:val="51E06614"/>
    <w:rsid w:val="51E24360"/>
    <w:rsid w:val="51FB2256"/>
    <w:rsid w:val="52033AA0"/>
    <w:rsid w:val="52053204"/>
    <w:rsid w:val="520F12D2"/>
    <w:rsid w:val="52110DF2"/>
    <w:rsid w:val="52113BD4"/>
    <w:rsid w:val="52115838"/>
    <w:rsid w:val="52232583"/>
    <w:rsid w:val="5224454D"/>
    <w:rsid w:val="52285E83"/>
    <w:rsid w:val="52306A4E"/>
    <w:rsid w:val="52384C03"/>
    <w:rsid w:val="52497B10"/>
    <w:rsid w:val="5257222D"/>
    <w:rsid w:val="52595FA5"/>
    <w:rsid w:val="525F5585"/>
    <w:rsid w:val="526613C5"/>
    <w:rsid w:val="52706A0C"/>
    <w:rsid w:val="52782938"/>
    <w:rsid w:val="5278396F"/>
    <w:rsid w:val="527E1EAF"/>
    <w:rsid w:val="527F2C14"/>
    <w:rsid w:val="52894211"/>
    <w:rsid w:val="528F7C18"/>
    <w:rsid w:val="52950198"/>
    <w:rsid w:val="52BA760D"/>
    <w:rsid w:val="52D43110"/>
    <w:rsid w:val="52D65847"/>
    <w:rsid w:val="52F11BA0"/>
    <w:rsid w:val="52F3647C"/>
    <w:rsid w:val="52F438A5"/>
    <w:rsid w:val="52F608EB"/>
    <w:rsid w:val="52FB275F"/>
    <w:rsid w:val="5302488E"/>
    <w:rsid w:val="530E00D1"/>
    <w:rsid w:val="5316278D"/>
    <w:rsid w:val="532C69F2"/>
    <w:rsid w:val="5342371F"/>
    <w:rsid w:val="534A673B"/>
    <w:rsid w:val="534C7CB4"/>
    <w:rsid w:val="5362738D"/>
    <w:rsid w:val="5366499C"/>
    <w:rsid w:val="536A7153"/>
    <w:rsid w:val="536C10EA"/>
    <w:rsid w:val="53801017"/>
    <w:rsid w:val="53891F07"/>
    <w:rsid w:val="538D2768"/>
    <w:rsid w:val="53947109"/>
    <w:rsid w:val="53AE6B36"/>
    <w:rsid w:val="53B2304B"/>
    <w:rsid w:val="53BC5A15"/>
    <w:rsid w:val="53D53D51"/>
    <w:rsid w:val="53E47AF0"/>
    <w:rsid w:val="53E53868"/>
    <w:rsid w:val="53E869AE"/>
    <w:rsid w:val="5403164F"/>
    <w:rsid w:val="540465BE"/>
    <w:rsid w:val="540A75E7"/>
    <w:rsid w:val="541A788E"/>
    <w:rsid w:val="541F03B0"/>
    <w:rsid w:val="542D76E9"/>
    <w:rsid w:val="543C576A"/>
    <w:rsid w:val="543E21F2"/>
    <w:rsid w:val="546B7C20"/>
    <w:rsid w:val="546D5D37"/>
    <w:rsid w:val="546E3E55"/>
    <w:rsid w:val="5490486D"/>
    <w:rsid w:val="5495528E"/>
    <w:rsid w:val="549634F3"/>
    <w:rsid w:val="54A60A99"/>
    <w:rsid w:val="54AC2F51"/>
    <w:rsid w:val="54B27BEE"/>
    <w:rsid w:val="54C55B73"/>
    <w:rsid w:val="54E83610"/>
    <w:rsid w:val="54EC24E5"/>
    <w:rsid w:val="54EF0483"/>
    <w:rsid w:val="54FC257F"/>
    <w:rsid w:val="54FC530D"/>
    <w:rsid w:val="54FE2E33"/>
    <w:rsid w:val="5505008B"/>
    <w:rsid w:val="550850DA"/>
    <w:rsid w:val="550A7A2A"/>
    <w:rsid w:val="550F6DEF"/>
    <w:rsid w:val="55103626"/>
    <w:rsid w:val="551D761F"/>
    <w:rsid w:val="552C4622"/>
    <w:rsid w:val="5540382D"/>
    <w:rsid w:val="55597041"/>
    <w:rsid w:val="556E7C22"/>
    <w:rsid w:val="55943798"/>
    <w:rsid w:val="55B308AC"/>
    <w:rsid w:val="55C0633B"/>
    <w:rsid w:val="55C227D2"/>
    <w:rsid w:val="55C266F5"/>
    <w:rsid w:val="55CA4E0F"/>
    <w:rsid w:val="55CB32A7"/>
    <w:rsid w:val="55CC4FB8"/>
    <w:rsid w:val="55CE2806"/>
    <w:rsid w:val="55D5478A"/>
    <w:rsid w:val="55DA564E"/>
    <w:rsid w:val="55E02F95"/>
    <w:rsid w:val="55EC0A85"/>
    <w:rsid w:val="55F867FB"/>
    <w:rsid w:val="55FF63B8"/>
    <w:rsid w:val="56002AB4"/>
    <w:rsid w:val="56044479"/>
    <w:rsid w:val="560B3A5A"/>
    <w:rsid w:val="56186177"/>
    <w:rsid w:val="561D553B"/>
    <w:rsid w:val="5624351D"/>
    <w:rsid w:val="567968FB"/>
    <w:rsid w:val="567A2C98"/>
    <w:rsid w:val="56870D83"/>
    <w:rsid w:val="56A3464A"/>
    <w:rsid w:val="56CC56A0"/>
    <w:rsid w:val="56CF7C43"/>
    <w:rsid w:val="56DA342C"/>
    <w:rsid w:val="56DF239C"/>
    <w:rsid w:val="56E650A3"/>
    <w:rsid w:val="56F106A5"/>
    <w:rsid w:val="56FA587C"/>
    <w:rsid w:val="570606C5"/>
    <w:rsid w:val="570A2391"/>
    <w:rsid w:val="570E6FDE"/>
    <w:rsid w:val="57160908"/>
    <w:rsid w:val="572B1EDA"/>
    <w:rsid w:val="57396991"/>
    <w:rsid w:val="573E1DA5"/>
    <w:rsid w:val="573E7E5F"/>
    <w:rsid w:val="5745125F"/>
    <w:rsid w:val="57465B7C"/>
    <w:rsid w:val="57590B3F"/>
    <w:rsid w:val="576158FB"/>
    <w:rsid w:val="576A65C3"/>
    <w:rsid w:val="576E2539"/>
    <w:rsid w:val="578962FF"/>
    <w:rsid w:val="578A4E52"/>
    <w:rsid w:val="57B24803"/>
    <w:rsid w:val="57D02E95"/>
    <w:rsid w:val="57D2054B"/>
    <w:rsid w:val="57DB3900"/>
    <w:rsid w:val="58044C05"/>
    <w:rsid w:val="580469B3"/>
    <w:rsid w:val="581F559B"/>
    <w:rsid w:val="582B436B"/>
    <w:rsid w:val="5838665C"/>
    <w:rsid w:val="58415088"/>
    <w:rsid w:val="58453918"/>
    <w:rsid w:val="58550FBC"/>
    <w:rsid w:val="586A0242"/>
    <w:rsid w:val="586A79B6"/>
    <w:rsid w:val="58804677"/>
    <w:rsid w:val="58961E83"/>
    <w:rsid w:val="58B008E9"/>
    <w:rsid w:val="58B24661"/>
    <w:rsid w:val="58BF0B2C"/>
    <w:rsid w:val="58BF6141"/>
    <w:rsid w:val="58C04B3A"/>
    <w:rsid w:val="58CE6E1E"/>
    <w:rsid w:val="58D97E3F"/>
    <w:rsid w:val="58E00627"/>
    <w:rsid w:val="58E16779"/>
    <w:rsid w:val="59016429"/>
    <w:rsid w:val="590925F5"/>
    <w:rsid w:val="590A6D7B"/>
    <w:rsid w:val="590C5DAD"/>
    <w:rsid w:val="591B677F"/>
    <w:rsid w:val="59345240"/>
    <w:rsid w:val="59416474"/>
    <w:rsid w:val="594B2A36"/>
    <w:rsid w:val="594C048C"/>
    <w:rsid w:val="59524575"/>
    <w:rsid w:val="595F2422"/>
    <w:rsid w:val="59625D72"/>
    <w:rsid w:val="596F60AE"/>
    <w:rsid w:val="59805019"/>
    <w:rsid w:val="59851D75"/>
    <w:rsid w:val="599A16AD"/>
    <w:rsid w:val="59AE07BA"/>
    <w:rsid w:val="59C06909"/>
    <w:rsid w:val="59C208D3"/>
    <w:rsid w:val="59C873C6"/>
    <w:rsid w:val="59C97EB4"/>
    <w:rsid w:val="59DB1995"/>
    <w:rsid w:val="59E47425"/>
    <w:rsid w:val="59FF3E1A"/>
    <w:rsid w:val="5A04102E"/>
    <w:rsid w:val="5A162A9F"/>
    <w:rsid w:val="5A1A29F0"/>
    <w:rsid w:val="5A293990"/>
    <w:rsid w:val="5A29749D"/>
    <w:rsid w:val="5A2B6815"/>
    <w:rsid w:val="5A335A56"/>
    <w:rsid w:val="5A444357"/>
    <w:rsid w:val="5A53777D"/>
    <w:rsid w:val="5A560835"/>
    <w:rsid w:val="5A8E6A07"/>
    <w:rsid w:val="5AA90783"/>
    <w:rsid w:val="5AB26B9A"/>
    <w:rsid w:val="5AB6325D"/>
    <w:rsid w:val="5ACE6EB5"/>
    <w:rsid w:val="5AD12BDE"/>
    <w:rsid w:val="5AD66971"/>
    <w:rsid w:val="5AED1980"/>
    <w:rsid w:val="5AF57F47"/>
    <w:rsid w:val="5B0A2C7F"/>
    <w:rsid w:val="5B13515F"/>
    <w:rsid w:val="5B2A0E9B"/>
    <w:rsid w:val="5B380C9D"/>
    <w:rsid w:val="5B492D83"/>
    <w:rsid w:val="5B60079F"/>
    <w:rsid w:val="5B652DFD"/>
    <w:rsid w:val="5B701C4D"/>
    <w:rsid w:val="5B8A0F92"/>
    <w:rsid w:val="5B99183B"/>
    <w:rsid w:val="5BA43456"/>
    <w:rsid w:val="5BA47131"/>
    <w:rsid w:val="5BA84BC0"/>
    <w:rsid w:val="5BB450F9"/>
    <w:rsid w:val="5BC76675"/>
    <w:rsid w:val="5BCA54E4"/>
    <w:rsid w:val="5BCF367F"/>
    <w:rsid w:val="5BE772C7"/>
    <w:rsid w:val="5BEB5F60"/>
    <w:rsid w:val="5BF77C6D"/>
    <w:rsid w:val="5C007CAF"/>
    <w:rsid w:val="5C031DC6"/>
    <w:rsid w:val="5C090941"/>
    <w:rsid w:val="5C0A6562"/>
    <w:rsid w:val="5C0F3B78"/>
    <w:rsid w:val="5C1B7072"/>
    <w:rsid w:val="5C3134E3"/>
    <w:rsid w:val="5C313ABA"/>
    <w:rsid w:val="5C78796F"/>
    <w:rsid w:val="5C7B371F"/>
    <w:rsid w:val="5C87368D"/>
    <w:rsid w:val="5C972ED8"/>
    <w:rsid w:val="5C9B19C2"/>
    <w:rsid w:val="5CB642A4"/>
    <w:rsid w:val="5CB840DE"/>
    <w:rsid w:val="5CD230FC"/>
    <w:rsid w:val="5CE550B3"/>
    <w:rsid w:val="5CF42225"/>
    <w:rsid w:val="5CFA6097"/>
    <w:rsid w:val="5D0B52F3"/>
    <w:rsid w:val="5D1E0517"/>
    <w:rsid w:val="5D274D90"/>
    <w:rsid w:val="5D2961BB"/>
    <w:rsid w:val="5D3B6E99"/>
    <w:rsid w:val="5D583111"/>
    <w:rsid w:val="5D6208FF"/>
    <w:rsid w:val="5D6A4E62"/>
    <w:rsid w:val="5D716924"/>
    <w:rsid w:val="5D8A1483"/>
    <w:rsid w:val="5D8A34BF"/>
    <w:rsid w:val="5D9E1750"/>
    <w:rsid w:val="5DA327CA"/>
    <w:rsid w:val="5DA56BFB"/>
    <w:rsid w:val="5DAA1052"/>
    <w:rsid w:val="5DB241E7"/>
    <w:rsid w:val="5DB61ABF"/>
    <w:rsid w:val="5DBC7D30"/>
    <w:rsid w:val="5DD001FB"/>
    <w:rsid w:val="5DEC14F9"/>
    <w:rsid w:val="5DF639F6"/>
    <w:rsid w:val="5E0872D7"/>
    <w:rsid w:val="5E104167"/>
    <w:rsid w:val="5E165635"/>
    <w:rsid w:val="5E260208"/>
    <w:rsid w:val="5E4A6AF2"/>
    <w:rsid w:val="5E4F0BDD"/>
    <w:rsid w:val="5E563829"/>
    <w:rsid w:val="5E723AE0"/>
    <w:rsid w:val="5E7813D8"/>
    <w:rsid w:val="5E914D18"/>
    <w:rsid w:val="5E9640DD"/>
    <w:rsid w:val="5E965890"/>
    <w:rsid w:val="5EAA2B23"/>
    <w:rsid w:val="5EBD318B"/>
    <w:rsid w:val="5EC26DB4"/>
    <w:rsid w:val="5EC724E8"/>
    <w:rsid w:val="5ED21037"/>
    <w:rsid w:val="5ED54D16"/>
    <w:rsid w:val="5EF26CBF"/>
    <w:rsid w:val="5EF32CA2"/>
    <w:rsid w:val="5EFC4888"/>
    <w:rsid w:val="5F021772"/>
    <w:rsid w:val="5F04207B"/>
    <w:rsid w:val="5F0A3CB7"/>
    <w:rsid w:val="5F0B6879"/>
    <w:rsid w:val="5F107358"/>
    <w:rsid w:val="5F1428C4"/>
    <w:rsid w:val="5F1762CD"/>
    <w:rsid w:val="5F1C355C"/>
    <w:rsid w:val="5F201ABF"/>
    <w:rsid w:val="5F212408"/>
    <w:rsid w:val="5F2150E3"/>
    <w:rsid w:val="5F3005FC"/>
    <w:rsid w:val="5F4866C4"/>
    <w:rsid w:val="5F4C097E"/>
    <w:rsid w:val="5F5521EA"/>
    <w:rsid w:val="5F593A88"/>
    <w:rsid w:val="5F5B25CD"/>
    <w:rsid w:val="5F6638B0"/>
    <w:rsid w:val="5F700DD2"/>
    <w:rsid w:val="5F84662B"/>
    <w:rsid w:val="5F8C6D1D"/>
    <w:rsid w:val="5F9715C0"/>
    <w:rsid w:val="5FC014F1"/>
    <w:rsid w:val="5FC35C2D"/>
    <w:rsid w:val="5FC404C1"/>
    <w:rsid w:val="5FD0250C"/>
    <w:rsid w:val="5FD238B6"/>
    <w:rsid w:val="5FD41D01"/>
    <w:rsid w:val="5FDE3F8D"/>
    <w:rsid w:val="5FE175D9"/>
    <w:rsid w:val="5FEC6E63"/>
    <w:rsid w:val="5FEF0AB6"/>
    <w:rsid w:val="60026718"/>
    <w:rsid w:val="60150B9A"/>
    <w:rsid w:val="60234553"/>
    <w:rsid w:val="60235E44"/>
    <w:rsid w:val="602D0A71"/>
    <w:rsid w:val="602D5087"/>
    <w:rsid w:val="603076EB"/>
    <w:rsid w:val="60392E2E"/>
    <w:rsid w:val="60541E02"/>
    <w:rsid w:val="605F47B9"/>
    <w:rsid w:val="607B1E49"/>
    <w:rsid w:val="607C571A"/>
    <w:rsid w:val="60830691"/>
    <w:rsid w:val="60883EF9"/>
    <w:rsid w:val="6098045A"/>
    <w:rsid w:val="6098238E"/>
    <w:rsid w:val="60A56859"/>
    <w:rsid w:val="60B20141"/>
    <w:rsid w:val="60C56EFB"/>
    <w:rsid w:val="60C767CF"/>
    <w:rsid w:val="60CB38E5"/>
    <w:rsid w:val="60D22B72"/>
    <w:rsid w:val="60D23403"/>
    <w:rsid w:val="60D96503"/>
    <w:rsid w:val="61084C2E"/>
    <w:rsid w:val="6121571C"/>
    <w:rsid w:val="61215F2D"/>
    <w:rsid w:val="6126799A"/>
    <w:rsid w:val="613A51F3"/>
    <w:rsid w:val="614F1200"/>
    <w:rsid w:val="61525B19"/>
    <w:rsid w:val="61876768"/>
    <w:rsid w:val="619C5EAE"/>
    <w:rsid w:val="61B256D1"/>
    <w:rsid w:val="61B468BE"/>
    <w:rsid w:val="61B73E7B"/>
    <w:rsid w:val="61D13D7D"/>
    <w:rsid w:val="61DD096C"/>
    <w:rsid w:val="61F01D56"/>
    <w:rsid w:val="61F5736C"/>
    <w:rsid w:val="61F65C1C"/>
    <w:rsid w:val="61F8643A"/>
    <w:rsid w:val="61FC06FB"/>
    <w:rsid w:val="620607CE"/>
    <w:rsid w:val="62061AE1"/>
    <w:rsid w:val="620A4292"/>
    <w:rsid w:val="621912AD"/>
    <w:rsid w:val="62397BA1"/>
    <w:rsid w:val="62595DC8"/>
    <w:rsid w:val="6267666C"/>
    <w:rsid w:val="62723DFC"/>
    <w:rsid w:val="62750AFC"/>
    <w:rsid w:val="62816E52"/>
    <w:rsid w:val="62956025"/>
    <w:rsid w:val="629F38D0"/>
    <w:rsid w:val="62A36DC8"/>
    <w:rsid w:val="62CF4061"/>
    <w:rsid w:val="62D160BE"/>
    <w:rsid w:val="62E0626E"/>
    <w:rsid w:val="62E37E1D"/>
    <w:rsid w:val="62F53AC8"/>
    <w:rsid w:val="62F61233"/>
    <w:rsid w:val="630006BE"/>
    <w:rsid w:val="631018DF"/>
    <w:rsid w:val="63147E18"/>
    <w:rsid w:val="63206B27"/>
    <w:rsid w:val="633215C7"/>
    <w:rsid w:val="63356522"/>
    <w:rsid w:val="63372A92"/>
    <w:rsid w:val="634347F2"/>
    <w:rsid w:val="63464323"/>
    <w:rsid w:val="6350609C"/>
    <w:rsid w:val="635A2289"/>
    <w:rsid w:val="63627487"/>
    <w:rsid w:val="6364351B"/>
    <w:rsid w:val="636B5B38"/>
    <w:rsid w:val="63731BDB"/>
    <w:rsid w:val="637B50AC"/>
    <w:rsid w:val="63805AB4"/>
    <w:rsid w:val="63912650"/>
    <w:rsid w:val="63950A4B"/>
    <w:rsid w:val="63985713"/>
    <w:rsid w:val="63AB3AFB"/>
    <w:rsid w:val="63B31127"/>
    <w:rsid w:val="63C60D9A"/>
    <w:rsid w:val="63D3192F"/>
    <w:rsid w:val="63E020EE"/>
    <w:rsid w:val="63FD1652"/>
    <w:rsid w:val="64111057"/>
    <w:rsid w:val="64205D70"/>
    <w:rsid w:val="64210D4C"/>
    <w:rsid w:val="64371EBE"/>
    <w:rsid w:val="645500A7"/>
    <w:rsid w:val="646F0AB2"/>
    <w:rsid w:val="64813139"/>
    <w:rsid w:val="64881AC3"/>
    <w:rsid w:val="6493724A"/>
    <w:rsid w:val="64A533C8"/>
    <w:rsid w:val="64A91CAC"/>
    <w:rsid w:val="64AE27E5"/>
    <w:rsid w:val="64B84E94"/>
    <w:rsid w:val="64BB5C58"/>
    <w:rsid w:val="64D23DC0"/>
    <w:rsid w:val="64DE2339"/>
    <w:rsid w:val="64DE3087"/>
    <w:rsid w:val="64E62939"/>
    <w:rsid w:val="64EF4547"/>
    <w:rsid w:val="6509385A"/>
    <w:rsid w:val="650B2CFA"/>
    <w:rsid w:val="65156247"/>
    <w:rsid w:val="65170569"/>
    <w:rsid w:val="65296CCA"/>
    <w:rsid w:val="653B3C35"/>
    <w:rsid w:val="65404927"/>
    <w:rsid w:val="65515F6B"/>
    <w:rsid w:val="6566397C"/>
    <w:rsid w:val="656D260F"/>
    <w:rsid w:val="65750352"/>
    <w:rsid w:val="65874FB7"/>
    <w:rsid w:val="658858E5"/>
    <w:rsid w:val="658C7FE7"/>
    <w:rsid w:val="659248AF"/>
    <w:rsid w:val="65A05841"/>
    <w:rsid w:val="65B85A06"/>
    <w:rsid w:val="65C24277"/>
    <w:rsid w:val="65C65DFC"/>
    <w:rsid w:val="65E46075"/>
    <w:rsid w:val="65E9368C"/>
    <w:rsid w:val="66056BDC"/>
    <w:rsid w:val="66070344"/>
    <w:rsid w:val="6612499F"/>
    <w:rsid w:val="66192B92"/>
    <w:rsid w:val="66245E6A"/>
    <w:rsid w:val="6626043C"/>
    <w:rsid w:val="6635404B"/>
    <w:rsid w:val="664803B2"/>
    <w:rsid w:val="665723A3"/>
    <w:rsid w:val="666E4196"/>
    <w:rsid w:val="66854BCD"/>
    <w:rsid w:val="6686758C"/>
    <w:rsid w:val="669730E8"/>
    <w:rsid w:val="669A36BF"/>
    <w:rsid w:val="66AC6879"/>
    <w:rsid w:val="66AD26CC"/>
    <w:rsid w:val="66BB6DD6"/>
    <w:rsid w:val="66D05861"/>
    <w:rsid w:val="66D41C46"/>
    <w:rsid w:val="66D91EC8"/>
    <w:rsid w:val="66EF6E03"/>
    <w:rsid w:val="66F23A0B"/>
    <w:rsid w:val="66F450F2"/>
    <w:rsid w:val="670354A0"/>
    <w:rsid w:val="67053791"/>
    <w:rsid w:val="670C10EC"/>
    <w:rsid w:val="671C2E46"/>
    <w:rsid w:val="675B2367"/>
    <w:rsid w:val="675B6C91"/>
    <w:rsid w:val="67640ED0"/>
    <w:rsid w:val="67704D2F"/>
    <w:rsid w:val="678216A2"/>
    <w:rsid w:val="678F4592"/>
    <w:rsid w:val="67A6254A"/>
    <w:rsid w:val="67B46001"/>
    <w:rsid w:val="67B716DE"/>
    <w:rsid w:val="67C84B71"/>
    <w:rsid w:val="67C9275D"/>
    <w:rsid w:val="67E5002E"/>
    <w:rsid w:val="67EA2C67"/>
    <w:rsid w:val="67EF2A8B"/>
    <w:rsid w:val="67F1587D"/>
    <w:rsid w:val="67FD0E5E"/>
    <w:rsid w:val="67FD2028"/>
    <w:rsid w:val="68164735"/>
    <w:rsid w:val="68212C69"/>
    <w:rsid w:val="68224F5F"/>
    <w:rsid w:val="68243B62"/>
    <w:rsid w:val="683450B8"/>
    <w:rsid w:val="68366002"/>
    <w:rsid w:val="683E7CBF"/>
    <w:rsid w:val="683F57E5"/>
    <w:rsid w:val="684B418A"/>
    <w:rsid w:val="68762CA5"/>
    <w:rsid w:val="687D4C45"/>
    <w:rsid w:val="688E2261"/>
    <w:rsid w:val="689C2C37"/>
    <w:rsid w:val="68B36077"/>
    <w:rsid w:val="68BE515F"/>
    <w:rsid w:val="68C2674A"/>
    <w:rsid w:val="68CF0BBE"/>
    <w:rsid w:val="68D57D54"/>
    <w:rsid w:val="68DD74D8"/>
    <w:rsid w:val="68E82664"/>
    <w:rsid w:val="68EC771B"/>
    <w:rsid w:val="68F00AD2"/>
    <w:rsid w:val="69117181"/>
    <w:rsid w:val="69192B53"/>
    <w:rsid w:val="692C3575"/>
    <w:rsid w:val="694E2184"/>
    <w:rsid w:val="695131BA"/>
    <w:rsid w:val="695734CB"/>
    <w:rsid w:val="695E52C5"/>
    <w:rsid w:val="6962203F"/>
    <w:rsid w:val="69626654"/>
    <w:rsid w:val="696D2339"/>
    <w:rsid w:val="696F3ECD"/>
    <w:rsid w:val="69827F32"/>
    <w:rsid w:val="69A41463"/>
    <w:rsid w:val="69A52001"/>
    <w:rsid w:val="69B0699A"/>
    <w:rsid w:val="69B5645C"/>
    <w:rsid w:val="69B8796C"/>
    <w:rsid w:val="69BE2E51"/>
    <w:rsid w:val="69C15028"/>
    <w:rsid w:val="69D45077"/>
    <w:rsid w:val="69E21970"/>
    <w:rsid w:val="69F00E56"/>
    <w:rsid w:val="6A045E38"/>
    <w:rsid w:val="6A0E36C1"/>
    <w:rsid w:val="6A222CC8"/>
    <w:rsid w:val="6A274783"/>
    <w:rsid w:val="6A284E43"/>
    <w:rsid w:val="6A2C79F5"/>
    <w:rsid w:val="6A42336B"/>
    <w:rsid w:val="6A535578"/>
    <w:rsid w:val="6A742ED9"/>
    <w:rsid w:val="6A786608"/>
    <w:rsid w:val="6A7D7737"/>
    <w:rsid w:val="6A8837A9"/>
    <w:rsid w:val="6A885221"/>
    <w:rsid w:val="6AB40E67"/>
    <w:rsid w:val="6AD14E1A"/>
    <w:rsid w:val="6AD541DF"/>
    <w:rsid w:val="6AD974F2"/>
    <w:rsid w:val="6AE31E99"/>
    <w:rsid w:val="6AE663EC"/>
    <w:rsid w:val="6AF05745"/>
    <w:rsid w:val="6B0241B7"/>
    <w:rsid w:val="6B104D22"/>
    <w:rsid w:val="6B1C5A53"/>
    <w:rsid w:val="6B250CC2"/>
    <w:rsid w:val="6B2A5B4A"/>
    <w:rsid w:val="6B2B5AE9"/>
    <w:rsid w:val="6B3B718F"/>
    <w:rsid w:val="6B491269"/>
    <w:rsid w:val="6B4E2632"/>
    <w:rsid w:val="6B594E10"/>
    <w:rsid w:val="6B6338E0"/>
    <w:rsid w:val="6B645D1A"/>
    <w:rsid w:val="6B6B19DF"/>
    <w:rsid w:val="6B730C63"/>
    <w:rsid w:val="6B7B2FD8"/>
    <w:rsid w:val="6B7F7B48"/>
    <w:rsid w:val="6BA254AB"/>
    <w:rsid w:val="6BAE5E7C"/>
    <w:rsid w:val="6BB90FAB"/>
    <w:rsid w:val="6BBE2A9E"/>
    <w:rsid w:val="6BCE391D"/>
    <w:rsid w:val="6BD149A6"/>
    <w:rsid w:val="6BDD7DD1"/>
    <w:rsid w:val="6BE91CF0"/>
    <w:rsid w:val="6BEB771D"/>
    <w:rsid w:val="6BF36BC0"/>
    <w:rsid w:val="6BF46F15"/>
    <w:rsid w:val="6C013193"/>
    <w:rsid w:val="6C3A0673"/>
    <w:rsid w:val="6C4B6624"/>
    <w:rsid w:val="6C6A77E5"/>
    <w:rsid w:val="6C6B2C52"/>
    <w:rsid w:val="6C803E91"/>
    <w:rsid w:val="6C850C61"/>
    <w:rsid w:val="6C907761"/>
    <w:rsid w:val="6CC20CFF"/>
    <w:rsid w:val="6CD56718"/>
    <w:rsid w:val="6CDF5755"/>
    <w:rsid w:val="6CE1410D"/>
    <w:rsid w:val="6CE4023E"/>
    <w:rsid w:val="6D0A70AC"/>
    <w:rsid w:val="6D10075B"/>
    <w:rsid w:val="6D194017"/>
    <w:rsid w:val="6D1A1449"/>
    <w:rsid w:val="6D260D22"/>
    <w:rsid w:val="6D2A6A64"/>
    <w:rsid w:val="6D364163"/>
    <w:rsid w:val="6D366F0B"/>
    <w:rsid w:val="6D5074F6"/>
    <w:rsid w:val="6D527D69"/>
    <w:rsid w:val="6D661494"/>
    <w:rsid w:val="6D6F49D3"/>
    <w:rsid w:val="6D793547"/>
    <w:rsid w:val="6D86484D"/>
    <w:rsid w:val="6D897A64"/>
    <w:rsid w:val="6D937288"/>
    <w:rsid w:val="6D9D5488"/>
    <w:rsid w:val="6DA926D7"/>
    <w:rsid w:val="6DAA49E8"/>
    <w:rsid w:val="6DBE7CF8"/>
    <w:rsid w:val="6DD947F9"/>
    <w:rsid w:val="6DDB2EA4"/>
    <w:rsid w:val="6DEC0789"/>
    <w:rsid w:val="6DF17581"/>
    <w:rsid w:val="6DF64B98"/>
    <w:rsid w:val="6DFB6FA5"/>
    <w:rsid w:val="6E0B7688"/>
    <w:rsid w:val="6E2C3863"/>
    <w:rsid w:val="6E386875"/>
    <w:rsid w:val="6E3D3153"/>
    <w:rsid w:val="6E4B2108"/>
    <w:rsid w:val="6E5F0771"/>
    <w:rsid w:val="6E7066F8"/>
    <w:rsid w:val="6E713195"/>
    <w:rsid w:val="6E753D0F"/>
    <w:rsid w:val="6E8F6F4C"/>
    <w:rsid w:val="6E967BF2"/>
    <w:rsid w:val="6EA840E4"/>
    <w:rsid w:val="6EB54E60"/>
    <w:rsid w:val="6EBA3072"/>
    <w:rsid w:val="6EBE5584"/>
    <w:rsid w:val="6EC74795"/>
    <w:rsid w:val="6ECC4A08"/>
    <w:rsid w:val="6ECD58F9"/>
    <w:rsid w:val="6EE64C0C"/>
    <w:rsid w:val="6EFF182A"/>
    <w:rsid w:val="6F09390F"/>
    <w:rsid w:val="6F0D3F47"/>
    <w:rsid w:val="6F1F3D26"/>
    <w:rsid w:val="6F347726"/>
    <w:rsid w:val="6F40152E"/>
    <w:rsid w:val="6F4B4B45"/>
    <w:rsid w:val="6F6B7429"/>
    <w:rsid w:val="6F7B740D"/>
    <w:rsid w:val="6F881820"/>
    <w:rsid w:val="6F906926"/>
    <w:rsid w:val="6F963F3C"/>
    <w:rsid w:val="6F977978"/>
    <w:rsid w:val="6FA5276A"/>
    <w:rsid w:val="6FA80472"/>
    <w:rsid w:val="6FA87638"/>
    <w:rsid w:val="6FAA4D16"/>
    <w:rsid w:val="6FAA7DC7"/>
    <w:rsid w:val="6FBF51D3"/>
    <w:rsid w:val="6FC10684"/>
    <w:rsid w:val="6FC84312"/>
    <w:rsid w:val="6FCA6715"/>
    <w:rsid w:val="6FD144D1"/>
    <w:rsid w:val="6FE62711"/>
    <w:rsid w:val="6FF869A5"/>
    <w:rsid w:val="6FFD045F"/>
    <w:rsid w:val="6FFD0CAF"/>
    <w:rsid w:val="700417EE"/>
    <w:rsid w:val="700C06A3"/>
    <w:rsid w:val="700E15EF"/>
    <w:rsid w:val="70186481"/>
    <w:rsid w:val="70187047"/>
    <w:rsid w:val="701E49FB"/>
    <w:rsid w:val="70332439"/>
    <w:rsid w:val="703457D6"/>
    <w:rsid w:val="703D44F7"/>
    <w:rsid w:val="703E2E77"/>
    <w:rsid w:val="70473489"/>
    <w:rsid w:val="7057796E"/>
    <w:rsid w:val="705B771B"/>
    <w:rsid w:val="706A1742"/>
    <w:rsid w:val="7072684B"/>
    <w:rsid w:val="70735F93"/>
    <w:rsid w:val="70B27A4E"/>
    <w:rsid w:val="70B7726E"/>
    <w:rsid w:val="70BB4811"/>
    <w:rsid w:val="70C9312A"/>
    <w:rsid w:val="70D311C0"/>
    <w:rsid w:val="70DA4370"/>
    <w:rsid w:val="70DA7783"/>
    <w:rsid w:val="70DF0F0D"/>
    <w:rsid w:val="71096990"/>
    <w:rsid w:val="711A051B"/>
    <w:rsid w:val="71281EC4"/>
    <w:rsid w:val="713E2ADE"/>
    <w:rsid w:val="714F6867"/>
    <w:rsid w:val="71514A07"/>
    <w:rsid w:val="71520337"/>
    <w:rsid w:val="716D5171"/>
    <w:rsid w:val="716E7AB8"/>
    <w:rsid w:val="717E737E"/>
    <w:rsid w:val="71800515"/>
    <w:rsid w:val="71894491"/>
    <w:rsid w:val="71AC6F48"/>
    <w:rsid w:val="71B26913"/>
    <w:rsid w:val="71B27028"/>
    <w:rsid w:val="71B40D58"/>
    <w:rsid w:val="71BC3A02"/>
    <w:rsid w:val="71C34D91"/>
    <w:rsid w:val="71C3672A"/>
    <w:rsid w:val="71CE323A"/>
    <w:rsid w:val="71D349C1"/>
    <w:rsid w:val="71ED1ADC"/>
    <w:rsid w:val="7203601E"/>
    <w:rsid w:val="720F447A"/>
    <w:rsid w:val="72194C73"/>
    <w:rsid w:val="721E51E3"/>
    <w:rsid w:val="72225F5B"/>
    <w:rsid w:val="72227D09"/>
    <w:rsid w:val="72404774"/>
    <w:rsid w:val="72516841"/>
    <w:rsid w:val="72563E57"/>
    <w:rsid w:val="727A7B45"/>
    <w:rsid w:val="727D13E4"/>
    <w:rsid w:val="728F1117"/>
    <w:rsid w:val="72962897"/>
    <w:rsid w:val="72A03324"/>
    <w:rsid w:val="72A1635F"/>
    <w:rsid w:val="72A825D0"/>
    <w:rsid w:val="72B50A3A"/>
    <w:rsid w:val="72BD4EC8"/>
    <w:rsid w:val="72BF5B29"/>
    <w:rsid w:val="72C62D8B"/>
    <w:rsid w:val="72E35D9D"/>
    <w:rsid w:val="72E90827"/>
    <w:rsid w:val="72E9689F"/>
    <w:rsid w:val="72EC484E"/>
    <w:rsid w:val="72F70784"/>
    <w:rsid w:val="72F71EB3"/>
    <w:rsid w:val="7310579C"/>
    <w:rsid w:val="73132E2C"/>
    <w:rsid w:val="732E5C27"/>
    <w:rsid w:val="73306456"/>
    <w:rsid w:val="733A10F5"/>
    <w:rsid w:val="73446D33"/>
    <w:rsid w:val="73591E51"/>
    <w:rsid w:val="73760918"/>
    <w:rsid w:val="73797DFD"/>
    <w:rsid w:val="73841D2D"/>
    <w:rsid w:val="73844873"/>
    <w:rsid w:val="738619A8"/>
    <w:rsid w:val="7386251A"/>
    <w:rsid w:val="738642C8"/>
    <w:rsid w:val="738C48CB"/>
    <w:rsid w:val="73A0012A"/>
    <w:rsid w:val="73A54815"/>
    <w:rsid w:val="73A81128"/>
    <w:rsid w:val="73AD7AA7"/>
    <w:rsid w:val="73AE2687"/>
    <w:rsid w:val="73AF4CE8"/>
    <w:rsid w:val="73B2330F"/>
    <w:rsid w:val="73D00655"/>
    <w:rsid w:val="73DB3C25"/>
    <w:rsid w:val="73E0769D"/>
    <w:rsid w:val="73EB47D1"/>
    <w:rsid w:val="741B7106"/>
    <w:rsid w:val="74273CFD"/>
    <w:rsid w:val="74335C1E"/>
    <w:rsid w:val="74347894"/>
    <w:rsid w:val="74404DBF"/>
    <w:rsid w:val="74491CD0"/>
    <w:rsid w:val="744E59BF"/>
    <w:rsid w:val="74502B61"/>
    <w:rsid w:val="746A5347"/>
    <w:rsid w:val="74703282"/>
    <w:rsid w:val="74705D9A"/>
    <w:rsid w:val="74770050"/>
    <w:rsid w:val="74B65081"/>
    <w:rsid w:val="74C94DB4"/>
    <w:rsid w:val="74E671FD"/>
    <w:rsid w:val="74E90FB2"/>
    <w:rsid w:val="74EC0AA3"/>
    <w:rsid w:val="752079FA"/>
    <w:rsid w:val="752913AF"/>
    <w:rsid w:val="7529578E"/>
    <w:rsid w:val="752A09A7"/>
    <w:rsid w:val="752A276E"/>
    <w:rsid w:val="752B5DF8"/>
    <w:rsid w:val="752E4C17"/>
    <w:rsid w:val="753F2A72"/>
    <w:rsid w:val="753F6E24"/>
    <w:rsid w:val="754040CB"/>
    <w:rsid w:val="755C0F84"/>
    <w:rsid w:val="75A02625"/>
    <w:rsid w:val="75B4336E"/>
    <w:rsid w:val="75B9544D"/>
    <w:rsid w:val="75D67789"/>
    <w:rsid w:val="75D732ED"/>
    <w:rsid w:val="75F27239"/>
    <w:rsid w:val="760A0EAA"/>
    <w:rsid w:val="760A20CB"/>
    <w:rsid w:val="760A6649"/>
    <w:rsid w:val="76327D96"/>
    <w:rsid w:val="76337373"/>
    <w:rsid w:val="76391AC6"/>
    <w:rsid w:val="76400FDD"/>
    <w:rsid w:val="76407928"/>
    <w:rsid w:val="764C4D84"/>
    <w:rsid w:val="76524AB0"/>
    <w:rsid w:val="765B484D"/>
    <w:rsid w:val="766C3C49"/>
    <w:rsid w:val="7671300D"/>
    <w:rsid w:val="76A21419"/>
    <w:rsid w:val="76F340C5"/>
    <w:rsid w:val="770462A9"/>
    <w:rsid w:val="770E2F52"/>
    <w:rsid w:val="771346F2"/>
    <w:rsid w:val="771A0A72"/>
    <w:rsid w:val="772749E3"/>
    <w:rsid w:val="772C54D2"/>
    <w:rsid w:val="773F40BA"/>
    <w:rsid w:val="7746449A"/>
    <w:rsid w:val="775143E9"/>
    <w:rsid w:val="7752691C"/>
    <w:rsid w:val="775868CA"/>
    <w:rsid w:val="77660698"/>
    <w:rsid w:val="77737588"/>
    <w:rsid w:val="777532EC"/>
    <w:rsid w:val="779C064C"/>
    <w:rsid w:val="77A27E20"/>
    <w:rsid w:val="77B358A8"/>
    <w:rsid w:val="77B95F7C"/>
    <w:rsid w:val="77C15CC9"/>
    <w:rsid w:val="77DE17E6"/>
    <w:rsid w:val="77DF0E55"/>
    <w:rsid w:val="77E124FA"/>
    <w:rsid w:val="77E912C9"/>
    <w:rsid w:val="77EE4A85"/>
    <w:rsid w:val="77FB1FDD"/>
    <w:rsid w:val="77FC72FD"/>
    <w:rsid w:val="780916D3"/>
    <w:rsid w:val="78244BD7"/>
    <w:rsid w:val="784A6072"/>
    <w:rsid w:val="7856695F"/>
    <w:rsid w:val="785D47A5"/>
    <w:rsid w:val="78643443"/>
    <w:rsid w:val="78663DD9"/>
    <w:rsid w:val="786E24FB"/>
    <w:rsid w:val="78700FCA"/>
    <w:rsid w:val="788B412F"/>
    <w:rsid w:val="78B143BF"/>
    <w:rsid w:val="78B67C22"/>
    <w:rsid w:val="78BC3818"/>
    <w:rsid w:val="78C73BAF"/>
    <w:rsid w:val="78E068FD"/>
    <w:rsid w:val="78E8332F"/>
    <w:rsid w:val="79097DAE"/>
    <w:rsid w:val="790B1CC0"/>
    <w:rsid w:val="7912395A"/>
    <w:rsid w:val="791414CC"/>
    <w:rsid w:val="792141F5"/>
    <w:rsid w:val="79235B3E"/>
    <w:rsid w:val="79415B86"/>
    <w:rsid w:val="794644CA"/>
    <w:rsid w:val="794C1B10"/>
    <w:rsid w:val="795B11E6"/>
    <w:rsid w:val="795D3A81"/>
    <w:rsid w:val="79860C21"/>
    <w:rsid w:val="799612D7"/>
    <w:rsid w:val="799C1155"/>
    <w:rsid w:val="79A809F5"/>
    <w:rsid w:val="79BF3741"/>
    <w:rsid w:val="79BF5573"/>
    <w:rsid w:val="79EA61EA"/>
    <w:rsid w:val="79F006ED"/>
    <w:rsid w:val="7A061C2F"/>
    <w:rsid w:val="7A0B0D85"/>
    <w:rsid w:val="7A173ECC"/>
    <w:rsid w:val="7A1C1079"/>
    <w:rsid w:val="7A1D7C7E"/>
    <w:rsid w:val="7A262361"/>
    <w:rsid w:val="7A2750B1"/>
    <w:rsid w:val="7A322E75"/>
    <w:rsid w:val="7A48620B"/>
    <w:rsid w:val="7A4867FC"/>
    <w:rsid w:val="7A5B4D40"/>
    <w:rsid w:val="7A5E4364"/>
    <w:rsid w:val="7A65732D"/>
    <w:rsid w:val="7A665F33"/>
    <w:rsid w:val="7A8F7F06"/>
    <w:rsid w:val="7AD02C88"/>
    <w:rsid w:val="7AD324E9"/>
    <w:rsid w:val="7AE23CF8"/>
    <w:rsid w:val="7AE25C7F"/>
    <w:rsid w:val="7AE27EB3"/>
    <w:rsid w:val="7AF20495"/>
    <w:rsid w:val="7AF72429"/>
    <w:rsid w:val="7B1A17A0"/>
    <w:rsid w:val="7B1A7159"/>
    <w:rsid w:val="7B2C2416"/>
    <w:rsid w:val="7B416305"/>
    <w:rsid w:val="7B572BFE"/>
    <w:rsid w:val="7B586985"/>
    <w:rsid w:val="7B5B663A"/>
    <w:rsid w:val="7B5B6FFB"/>
    <w:rsid w:val="7B630390"/>
    <w:rsid w:val="7B6A2E99"/>
    <w:rsid w:val="7B6C46EB"/>
    <w:rsid w:val="7B6E5D6D"/>
    <w:rsid w:val="7B7A2678"/>
    <w:rsid w:val="7B811464"/>
    <w:rsid w:val="7B913F55"/>
    <w:rsid w:val="7BAC4726"/>
    <w:rsid w:val="7BB1578C"/>
    <w:rsid w:val="7BB345F3"/>
    <w:rsid w:val="7BBE20CA"/>
    <w:rsid w:val="7BCA793F"/>
    <w:rsid w:val="7BCE4C96"/>
    <w:rsid w:val="7BFC10B4"/>
    <w:rsid w:val="7C000B20"/>
    <w:rsid w:val="7C142300"/>
    <w:rsid w:val="7C1C7EBF"/>
    <w:rsid w:val="7C264DF2"/>
    <w:rsid w:val="7C480CB4"/>
    <w:rsid w:val="7C484810"/>
    <w:rsid w:val="7C4F12DB"/>
    <w:rsid w:val="7C5A34B2"/>
    <w:rsid w:val="7C744877"/>
    <w:rsid w:val="7C812849"/>
    <w:rsid w:val="7C885555"/>
    <w:rsid w:val="7C9C3B0C"/>
    <w:rsid w:val="7CA337B8"/>
    <w:rsid w:val="7CB766BD"/>
    <w:rsid w:val="7CC81939"/>
    <w:rsid w:val="7CD86E88"/>
    <w:rsid w:val="7CE60EFB"/>
    <w:rsid w:val="7CF3355B"/>
    <w:rsid w:val="7CF95B0B"/>
    <w:rsid w:val="7D01740A"/>
    <w:rsid w:val="7D110775"/>
    <w:rsid w:val="7D1F1927"/>
    <w:rsid w:val="7D2232B3"/>
    <w:rsid w:val="7D256900"/>
    <w:rsid w:val="7D267B43"/>
    <w:rsid w:val="7D271058"/>
    <w:rsid w:val="7D4D49B8"/>
    <w:rsid w:val="7D584B4A"/>
    <w:rsid w:val="7D667E12"/>
    <w:rsid w:val="7DA06F80"/>
    <w:rsid w:val="7DA7321E"/>
    <w:rsid w:val="7DB163E5"/>
    <w:rsid w:val="7DD32800"/>
    <w:rsid w:val="7DD742DD"/>
    <w:rsid w:val="7DE71E07"/>
    <w:rsid w:val="7DE95161"/>
    <w:rsid w:val="7E16220C"/>
    <w:rsid w:val="7E39772C"/>
    <w:rsid w:val="7E3E236F"/>
    <w:rsid w:val="7E4E30B5"/>
    <w:rsid w:val="7E5D6B27"/>
    <w:rsid w:val="7E70231A"/>
    <w:rsid w:val="7E784D07"/>
    <w:rsid w:val="7EA25AD9"/>
    <w:rsid w:val="7EB31BE7"/>
    <w:rsid w:val="7EED78F1"/>
    <w:rsid w:val="7EEF69EF"/>
    <w:rsid w:val="7EFB0406"/>
    <w:rsid w:val="7EFE38AC"/>
    <w:rsid w:val="7F037A92"/>
    <w:rsid w:val="7F0A2D37"/>
    <w:rsid w:val="7F1909AD"/>
    <w:rsid w:val="7F192320"/>
    <w:rsid w:val="7F1C5AC4"/>
    <w:rsid w:val="7F21758E"/>
    <w:rsid w:val="7F417D88"/>
    <w:rsid w:val="7F4B7B80"/>
    <w:rsid w:val="7F62204B"/>
    <w:rsid w:val="7F641075"/>
    <w:rsid w:val="7F70175A"/>
    <w:rsid w:val="7F767868"/>
    <w:rsid w:val="7F7906C9"/>
    <w:rsid w:val="7F865D6D"/>
    <w:rsid w:val="7F8A15E4"/>
    <w:rsid w:val="7F8D5397"/>
    <w:rsid w:val="7F933E41"/>
    <w:rsid w:val="7FA30658"/>
    <w:rsid w:val="7FA664B9"/>
    <w:rsid w:val="7FAB6CE1"/>
    <w:rsid w:val="7FAE0E2E"/>
    <w:rsid w:val="7FC05959"/>
    <w:rsid w:val="7FCB4470"/>
    <w:rsid w:val="7FDE4E8C"/>
    <w:rsid w:val="7FE61D04"/>
    <w:rsid w:val="7FEE220E"/>
    <w:rsid w:val="7FF138B5"/>
    <w:rsid w:val="7FF336DB"/>
    <w:rsid w:val="7FFA0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34B7BC65-E915-4EF8-8ABA-3862EE6D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qFormat="1"/>
    <w:lsdException w:name="Normal Indent" w:uiPriority="99" w:unhideWhenUsed="1"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numPr>
        <w:numId w:val="1"/>
      </w:numPr>
      <w:tabs>
        <w:tab w:val="left" w:pos="-2880"/>
      </w:tabs>
      <w:spacing w:after="120" w:line="578" w:lineRule="auto"/>
      <w:ind w:left="431" w:hanging="431"/>
      <w:jc w:val="left"/>
      <w:outlineLvl w:val="0"/>
    </w:pPr>
    <w:rPr>
      <w:kern w:val="44"/>
      <w:sz w:val="32"/>
      <w:szCs w:val="44"/>
    </w:rPr>
  </w:style>
  <w:style w:type="paragraph" w:styleId="2">
    <w:name w:val="heading 2"/>
    <w:basedOn w:val="a"/>
    <w:next w:val="a"/>
    <w:qFormat/>
    <w:pPr>
      <w:keepNext/>
      <w:keepLines/>
      <w:numPr>
        <w:ilvl w:val="1"/>
        <w:numId w:val="1"/>
      </w:numPr>
      <w:tabs>
        <w:tab w:val="left" w:pos="0"/>
      </w:tabs>
      <w:spacing w:before="260" w:after="260" w:line="415" w:lineRule="auto"/>
      <w:outlineLvl w:val="1"/>
    </w:pPr>
    <w:rPr>
      <w:rFonts w:ascii="Arial" w:hAnsi="Arial"/>
      <w:sz w:val="32"/>
      <w:szCs w:val="32"/>
    </w:rPr>
  </w:style>
  <w:style w:type="paragraph" w:styleId="3">
    <w:name w:val="heading 3"/>
    <w:basedOn w:val="a"/>
    <w:next w:val="a"/>
    <w:qFormat/>
    <w:pPr>
      <w:keepNext/>
      <w:keepLines/>
      <w:numPr>
        <w:ilvl w:val="2"/>
        <w:numId w:val="1"/>
      </w:numPr>
      <w:tabs>
        <w:tab w:val="left" w:pos="-2880"/>
        <w:tab w:val="left" w:pos="0"/>
      </w:tabs>
      <w:spacing w:before="260" w:after="260" w:line="415" w:lineRule="auto"/>
      <w:ind w:right="210"/>
      <w:jc w:val="left"/>
      <w:outlineLvl w:val="2"/>
    </w:pPr>
    <w:rPr>
      <w:sz w:val="32"/>
      <w:szCs w:val="32"/>
    </w:rPr>
  </w:style>
  <w:style w:type="paragraph" w:styleId="4">
    <w:name w:val="heading 4"/>
    <w:basedOn w:val="a"/>
    <w:next w:val="a"/>
    <w:qFormat/>
    <w:pPr>
      <w:keepNext/>
      <w:keepLines/>
      <w:numPr>
        <w:ilvl w:val="3"/>
        <w:numId w:val="1"/>
      </w:numPr>
      <w:tabs>
        <w:tab w:val="left" w:pos="-2880"/>
        <w:tab w:val="left" w:pos="0"/>
        <w:tab w:val="left" w:pos="1134"/>
      </w:tabs>
      <w:spacing w:before="260" w:after="270" w:line="415" w:lineRule="auto"/>
      <w:outlineLvl w:val="3"/>
    </w:pPr>
    <w:rPr>
      <w:rFonts w:ascii="Arial" w:hAnsi="Arial"/>
      <w:sz w:val="32"/>
      <w:szCs w:val="28"/>
    </w:rPr>
  </w:style>
  <w:style w:type="paragraph" w:styleId="5">
    <w:name w:val="heading 5"/>
    <w:basedOn w:val="a"/>
    <w:next w:val="a"/>
    <w:qFormat/>
    <w:pPr>
      <w:keepNext/>
      <w:keepLines/>
      <w:numPr>
        <w:ilvl w:val="4"/>
        <w:numId w:val="1"/>
      </w:numPr>
      <w:tabs>
        <w:tab w:val="left" w:pos="0"/>
      </w:tabs>
      <w:adjustRightInd w:val="0"/>
      <w:spacing w:before="260" w:after="270" w:line="415" w:lineRule="auto"/>
      <w:outlineLvl w:val="4"/>
    </w:pPr>
    <w:rPr>
      <w:sz w:val="32"/>
      <w:szCs w:val="28"/>
    </w:rPr>
  </w:style>
  <w:style w:type="paragraph" w:styleId="6">
    <w:name w:val="heading 6"/>
    <w:basedOn w:val="a"/>
    <w:next w:val="a"/>
    <w:qFormat/>
    <w:pPr>
      <w:keepNext/>
      <w:keepLines/>
      <w:numPr>
        <w:ilvl w:val="5"/>
        <w:numId w:val="1"/>
      </w:numPr>
      <w:tabs>
        <w:tab w:val="left" w:pos="0"/>
      </w:tabs>
      <w:spacing w:before="240" w:after="64" w:line="319" w:lineRule="auto"/>
      <w:outlineLvl w:val="5"/>
    </w:pPr>
    <w:rPr>
      <w:rFonts w:ascii="Arial" w:eastAsia="黑体" w:hAnsi="Arial"/>
      <w:sz w:val="24"/>
    </w:rPr>
  </w:style>
  <w:style w:type="paragraph" w:styleId="7">
    <w:name w:val="heading 7"/>
    <w:basedOn w:val="a"/>
    <w:next w:val="a"/>
    <w:qFormat/>
    <w:pPr>
      <w:keepNext/>
      <w:keepLines/>
      <w:numPr>
        <w:ilvl w:val="6"/>
        <w:numId w:val="1"/>
      </w:numPr>
      <w:tabs>
        <w:tab w:val="left" w:pos="0"/>
      </w:tabs>
      <w:spacing w:before="240" w:after="64" w:line="319" w:lineRule="auto"/>
      <w:outlineLvl w:val="6"/>
    </w:pPr>
    <w:rPr>
      <w:rFonts w:eastAsia="黑体"/>
      <w:sz w:val="24"/>
    </w:rPr>
  </w:style>
  <w:style w:type="paragraph" w:styleId="8">
    <w:name w:val="heading 8"/>
    <w:basedOn w:val="a"/>
    <w:next w:val="a"/>
    <w:qFormat/>
    <w:pPr>
      <w:keepNext/>
      <w:keepLines/>
      <w:numPr>
        <w:ilvl w:val="7"/>
        <w:numId w:val="1"/>
      </w:numPr>
      <w:tabs>
        <w:tab w:val="left" w:pos="0"/>
      </w:tabs>
      <w:spacing w:before="240" w:after="64" w:line="319" w:lineRule="auto"/>
      <w:outlineLvl w:val="7"/>
    </w:pPr>
    <w:rPr>
      <w:rFonts w:ascii="Arial" w:eastAsia="黑体" w:hAnsi="Arial"/>
      <w:sz w:val="24"/>
    </w:rPr>
  </w:style>
  <w:style w:type="paragraph" w:styleId="9">
    <w:name w:val="heading 9"/>
    <w:basedOn w:val="a"/>
    <w:next w:val="a"/>
    <w:qFormat/>
    <w:pPr>
      <w:keepNext/>
      <w:keepLines/>
      <w:numPr>
        <w:ilvl w:val="8"/>
        <w:numId w:val="1"/>
      </w:numPr>
      <w:tabs>
        <w:tab w:val="left" w:pos="0"/>
      </w:tabs>
      <w:spacing w:before="240" w:after="64" w:line="319"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1260"/>
      <w:jc w:val="left"/>
    </w:pPr>
    <w:rPr>
      <w:rFonts w:ascii="Calibri" w:hAnsi="Calibri" w:cs="Calibri"/>
      <w:sz w:val="18"/>
      <w:szCs w:val="18"/>
    </w:rPr>
  </w:style>
  <w:style w:type="paragraph" w:styleId="a3">
    <w:name w:val="Normal Indent"/>
    <w:basedOn w:val="a"/>
    <w:link w:val="Char"/>
    <w:uiPriority w:val="99"/>
    <w:unhideWhenUsed/>
    <w:qFormat/>
    <w:pPr>
      <w:spacing w:line="360" w:lineRule="auto"/>
      <w:ind w:firstLineChars="200" w:firstLine="420"/>
    </w:pPr>
    <w:rPr>
      <w:rFonts w:asciiTheme="minorHAnsi" w:eastAsiaTheme="minorEastAsia" w:hAnsiTheme="minorHAnsi" w:cstheme="minorBidi"/>
      <w:sz w:val="24"/>
      <w:szCs w:val="22"/>
    </w:rPr>
  </w:style>
  <w:style w:type="paragraph" w:styleId="a4">
    <w:name w:val="caption"/>
    <w:basedOn w:val="a"/>
    <w:next w:val="a"/>
    <w:link w:val="Char0"/>
    <w:qFormat/>
    <w:pPr>
      <w:widowControl/>
      <w:jc w:val="center"/>
    </w:pPr>
    <w:rPr>
      <w:rFonts w:ascii="仿宋" w:eastAsia="仿宋" w:hAnsi="仿宋"/>
      <w:kern w:val="0"/>
      <w:szCs w:val="20"/>
      <w:lang w:eastAsia="zh-TW"/>
    </w:rPr>
  </w:style>
  <w:style w:type="paragraph" w:styleId="a5">
    <w:name w:val="Document Map"/>
    <w:basedOn w:val="a"/>
    <w:qFormat/>
    <w:pPr>
      <w:shd w:val="clear" w:color="auto" w:fill="000080"/>
    </w:pPr>
  </w:style>
  <w:style w:type="paragraph" w:styleId="a6">
    <w:name w:val="annotation text"/>
    <w:basedOn w:val="a"/>
    <w:link w:val="Char1"/>
    <w:qFormat/>
    <w:pPr>
      <w:jc w:val="left"/>
    </w:pPr>
  </w:style>
  <w:style w:type="paragraph" w:styleId="a7">
    <w:name w:val="Body Text"/>
    <w:basedOn w:val="a"/>
    <w:qFormat/>
    <w:pPr>
      <w:spacing w:after="120"/>
    </w:pPr>
  </w:style>
  <w:style w:type="paragraph" w:styleId="a8">
    <w:name w:val="Body Text Indent"/>
    <w:basedOn w:val="a"/>
    <w:next w:val="21"/>
    <w:qFormat/>
    <w:pPr>
      <w:spacing w:after="120"/>
      <w:ind w:firstLineChars="200" w:firstLine="200"/>
    </w:pPr>
    <w:rPr>
      <w:rFonts w:ascii="仿宋" w:eastAsia="仿宋" w:hAnsi="仿宋" w:cs="仿宋"/>
      <w:sz w:val="28"/>
      <w:szCs w:val="28"/>
    </w:rPr>
  </w:style>
  <w:style w:type="paragraph" w:customStyle="1" w:styleId="21">
    <w:name w:val="样式 正文缩进 + 首行缩进:  2 字符"/>
    <w:basedOn w:val="a3"/>
    <w:link w:val="2Char"/>
    <w:qFormat/>
    <w:pPr>
      <w:suppressAutoHyphens/>
      <w:ind w:firstLineChars="0" w:firstLine="200"/>
    </w:pPr>
    <w:rPr>
      <w:kern w:val="1"/>
      <w:lang w:eastAsia="ar-SA"/>
    </w:rPr>
  </w:style>
  <w:style w:type="paragraph" w:styleId="50">
    <w:name w:val="toc 5"/>
    <w:basedOn w:val="a"/>
    <w:next w:val="a"/>
    <w:uiPriority w:val="39"/>
    <w:qFormat/>
    <w:pPr>
      <w:ind w:left="840"/>
      <w:jc w:val="left"/>
    </w:pPr>
    <w:rPr>
      <w:rFonts w:ascii="Calibri" w:hAnsi="Calibri" w:cs="Calibri"/>
      <w:sz w:val="18"/>
      <w:szCs w:val="18"/>
    </w:rPr>
  </w:style>
  <w:style w:type="paragraph" w:styleId="30">
    <w:name w:val="toc 3"/>
    <w:basedOn w:val="a"/>
    <w:next w:val="a"/>
    <w:uiPriority w:val="39"/>
    <w:qFormat/>
    <w:pPr>
      <w:ind w:left="420"/>
      <w:jc w:val="left"/>
    </w:pPr>
    <w:rPr>
      <w:rFonts w:ascii="Calibri" w:hAnsi="Calibri" w:cs="Calibri"/>
      <w:i/>
      <w:iCs/>
      <w:sz w:val="20"/>
      <w:szCs w:val="20"/>
    </w:rPr>
  </w:style>
  <w:style w:type="paragraph" w:styleId="80">
    <w:name w:val="toc 8"/>
    <w:basedOn w:val="a"/>
    <w:next w:val="a"/>
    <w:qFormat/>
    <w:pPr>
      <w:ind w:left="1470"/>
      <w:jc w:val="left"/>
    </w:pPr>
    <w:rPr>
      <w:rFonts w:ascii="Calibri" w:hAnsi="Calibri" w:cs="Calibri"/>
      <w:sz w:val="18"/>
      <w:szCs w:val="18"/>
    </w:rPr>
  </w:style>
  <w:style w:type="paragraph" w:styleId="a9">
    <w:name w:val="Date"/>
    <w:basedOn w:val="a"/>
    <w:next w:val="a"/>
    <w:qFormat/>
    <w:pPr>
      <w:ind w:leftChars="2500" w:left="2500"/>
    </w:pPr>
  </w:style>
  <w:style w:type="paragraph" w:styleId="22">
    <w:name w:val="Body Text Indent 2"/>
    <w:basedOn w:val="a"/>
    <w:qFormat/>
    <w:pPr>
      <w:spacing w:after="120" w:line="480" w:lineRule="auto"/>
      <w:ind w:leftChars="200" w:left="200"/>
    </w:pPr>
  </w:style>
  <w:style w:type="paragraph" w:styleId="aa">
    <w:name w:val="Balloon Text"/>
    <w:basedOn w:val="a"/>
    <w:qFormat/>
    <w:rPr>
      <w:sz w:val="18"/>
      <w:szCs w:val="18"/>
    </w:rPr>
  </w:style>
  <w:style w:type="paragraph" w:styleId="ab">
    <w:name w:val="footer"/>
    <w:basedOn w:val="a"/>
    <w:link w:val="Char2"/>
    <w:uiPriority w:val="99"/>
    <w:qFormat/>
    <w:pPr>
      <w:tabs>
        <w:tab w:val="center" w:pos="4153"/>
        <w:tab w:val="right" w:pos="8306"/>
      </w:tabs>
      <w:snapToGrid w:val="0"/>
      <w:jc w:val="left"/>
    </w:pPr>
    <w:rPr>
      <w:sz w:val="18"/>
      <w:szCs w:val="18"/>
    </w:rPr>
  </w:style>
  <w:style w:type="paragraph" w:styleId="ac">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ascii="Calibri" w:hAnsi="Calibri" w:cs="Calibri"/>
      <w:b/>
      <w:bCs/>
      <w:caps/>
      <w:sz w:val="20"/>
      <w:szCs w:val="20"/>
    </w:rPr>
  </w:style>
  <w:style w:type="paragraph" w:styleId="40">
    <w:name w:val="toc 4"/>
    <w:basedOn w:val="a"/>
    <w:next w:val="a"/>
    <w:uiPriority w:val="39"/>
    <w:qFormat/>
    <w:pPr>
      <w:ind w:left="630"/>
      <w:jc w:val="left"/>
    </w:pPr>
    <w:rPr>
      <w:rFonts w:ascii="Calibri" w:hAnsi="Calibri" w:cs="Calibri"/>
      <w:sz w:val="18"/>
      <w:szCs w:val="18"/>
    </w:rPr>
  </w:style>
  <w:style w:type="paragraph" w:styleId="60">
    <w:name w:val="toc 6"/>
    <w:basedOn w:val="a"/>
    <w:next w:val="a"/>
    <w:qFormat/>
    <w:pPr>
      <w:ind w:left="1050"/>
      <w:jc w:val="left"/>
    </w:pPr>
    <w:rPr>
      <w:rFonts w:ascii="Calibri" w:hAnsi="Calibri" w:cs="Calibri"/>
      <w:sz w:val="18"/>
      <w:szCs w:val="18"/>
    </w:rPr>
  </w:style>
  <w:style w:type="paragraph" w:styleId="23">
    <w:name w:val="toc 2"/>
    <w:basedOn w:val="a"/>
    <w:next w:val="a"/>
    <w:uiPriority w:val="39"/>
    <w:qFormat/>
    <w:pPr>
      <w:ind w:left="210"/>
      <w:jc w:val="left"/>
    </w:pPr>
    <w:rPr>
      <w:rFonts w:ascii="Calibri" w:hAnsi="Calibri" w:cs="Calibri"/>
      <w:smallCaps/>
      <w:sz w:val="20"/>
      <w:szCs w:val="20"/>
    </w:rPr>
  </w:style>
  <w:style w:type="paragraph" w:styleId="90">
    <w:name w:val="toc 9"/>
    <w:basedOn w:val="a"/>
    <w:next w:val="a"/>
    <w:qFormat/>
    <w:pPr>
      <w:ind w:left="1680"/>
      <w:jc w:val="left"/>
    </w:pPr>
    <w:rPr>
      <w:rFonts w:ascii="Calibri" w:hAnsi="Calibri" w:cs="Calibri"/>
      <w:sz w:val="18"/>
      <w:szCs w:val="18"/>
    </w:rPr>
  </w:style>
  <w:style w:type="paragraph" w:styleId="24">
    <w:name w:val="Body Text 2"/>
    <w:basedOn w:val="a"/>
    <w:link w:val="2Char0"/>
    <w:qFormat/>
    <w:pPr>
      <w:spacing w:after="120" w:line="480" w:lineRule="auto"/>
    </w:pPr>
    <w:rPr>
      <w:sz w:val="24"/>
    </w:rPr>
  </w:style>
  <w:style w:type="paragraph" w:styleId="ad">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e">
    <w:name w:val="Title"/>
    <w:basedOn w:val="a"/>
    <w:qFormat/>
    <w:pPr>
      <w:spacing w:before="240" w:after="60"/>
      <w:jc w:val="center"/>
      <w:outlineLvl w:val="0"/>
    </w:pPr>
    <w:rPr>
      <w:rFonts w:ascii="Arial" w:eastAsia="黑体" w:hAnsi="Arial" w:cs="Arial"/>
      <w:sz w:val="32"/>
      <w:szCs w:val="32"/>
    </w:rPr>
  </w:style>
  <w:style w:type="paragraph" w:styleId="af">
    <w:name w:val="annotation subject"/>
    <w:basedOn w:val="a6"/>
    <w:next w:val="a6"/>
    <w:qFormat/>
    <w:rPr>
      <w:b/>
      <w:bCs/>
    </w:rPr>
  </w:style>
  <w:style w:type="paragraph" w:styleId="af0">
    <w:name w:val="Body Text First Indent"/>
    <w:basedOn w:val="a7"/>
    <w:qFormat/>
    <w:pPr>
      <w:ind w:firstLineChars="200" w:firstLine="200"/>
    </w:pPr>
    <w:rPr>
      <w:rFonts w:eastAsia="仿宋"/>
      <w:sz w:val="28"/>
    </w:rPr>
  </w:style>
  <w:style w:type="paragraph" w:styleId="25">
    <w:name w:val="Body Text First Indent 2"/>
    <w:basedOn w:val="a8"/>
    <w:qFormat/>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Emphasis"/>
    <w:basedOn w:val="a0"/>
    <w:uiPriority w:val="20"/>
    <w:qFormat/>
    <w:rPr>
      <w:i/>
      <w:iCs/>
    </w:rPr>
  </w:style>
  <w:style w:type="character" w:styleId="af4">
    <w:name w:val="line number"/>
    <w:basedOn w:val="a0"/>
    <w:qFormat/>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2Char1">
    <w:name w:val="正文文本 2 Char1"/>
    <w:qFormat/>
    <w:rPr>
      <w:kern w:val="2"/>
      <w:sz w:val="21"/>
      <w:szCs w:val="24"/>
    </w:rPr>
  </w:style>
  <w:style w:type="character" w:customStyle="1" w:styleId="Char3">
    <w:name w:val="列出段落 Char"/>
    <w:link w:val="af7"/>
    <w:uiPriority w:val="99"/>
    <w:qFormat/>
    <w:locked/>
    <w:rPr>
      <w:sz w:val="24"/>
    </w:rPr>
  </w:style>
  <w:style w:type="paragraph" w:styleId="af7">
    <w:name w:val="List Paragraph"/>
    <w:basedOn w:val="a"/>
    <w:link w:val="Char3"/>
    <w:uiPriority w:val="34"/>
    <w:qFormat/>
    <w:pPr>
      <w:adjustRightInd w:val="0"/>
      <w:spacing w:line="360" w:lineRule="atLeast"/>
      <w:ind w:firstLineChars="200" w:firstLine="420"/>
      <w:jc w:val="left"/>
    </w:pPr>
    <w:rPr>
      <w:kern w:val="0"/>
      <w:sz w:val="24"/>
      <w:szCs w:val="20"/>
    </w:rPr>
  </w:style>
  <w:style w:type="character" w:customStyle="1" w:styleId="Char4">
    <w:name w:val="方案正文 Char"/>
    <w:link w:val="af8"/>
    <w:qFormat/>
    <w:rPr>
      <w:rFonts w:ascii="Arial" w:hAnsi="Arial"/>
      <w:sz w:val="24"/>
      <w:szCs w:val="24"/>
    </w:rPr>
  </w:style>
  <w:style w:type="paragraph" w:customStyle="1" w:styleId="af8">
    <w:name w:val="方案正文"/>
    <w:basedOn w:val="a"/>
    <w:link w:val="Char4"/>
    <w:qFormat/>
    <w:pPr>
      <w:widowControl/>
      <w:spacing w:line="360" w:lineRule="auto"/>
      <w:ind w:firstLineChars="235" w:firstLine="235"/>
    </w:pPr>
    <w:rPr>
      <w:rFonts w:ascii="Arial" w:hAnsi="Arial"/>
      <w:kern w:val="0"/>
      <w:sz w:val="24"/>
    </w:rPr>
  </w:style>
  <w:style w:type="character" w:customStyle="1" w:styleId="Char1">
    <w:name w:val="批注文字 Char"/>
    <w:link w:val="a6"/>
    <w:qFormat/>
    <w:rPr>
      <w:kern w:val="2"/>
      <w:sz w:val="21"/>
      <w:szCs w:val="24"/>
    </w:rPr>
  </w:style>
  <w:style w:type="character" w:customStyle="1" w:styleId="2Char2">
    <w:name w:val="正文缩进2字符 Char"/>
    <w:link w:val="26"/>
    <w:qFormat/>
    <w:rPr>
      <w:kern w:val="2"/>
      <w:sz w:val="24"/>
      <w:szCs w:val="24"/>
    </w:rPr>
  </w:style>
  <w:style w:type="paragraph" w:customStyle="1" w:styleId="26">
    <w:name w:val="正文缩进2字符"/>
    <w:basedOn w:val="a"/>
    <w:link w:val="2Char2"/>
    <w:qFormat/>
    <w:pPr>
      <w:spacing w:line="360" w:lineRule="auto"/>
      <w:ind w:firstLineChars="200" w:firstLine="200"/>
    </w:pPr>
    <w:rPr>
      <w:sz w:val="24"/>
    </w:rPr>
  </w:style>
  <w:style w:type="character" w:customStyle="1" w:styleId="Char10">
    <w:name w:val="普通文字 Char1"/>
    <w:qFormat/>
    <w:rPr>
      <w:rFonts w:ascii="宋体" w:hAnsi="Courier New"/>
      <w:kern w:val="2"/>
      <w:sz w:val="21"/>
    </w:rPr>
  </w:style>
  <w:style w:type="character" w:customStyle="1" w:styleId="2Char">
    <w:name w:val="样式 正文缩进 + 首行缩进:  2 字符 Char"/>
    <w:link w:val="21"/>
    <w:qFormat/>
    <w:rPr>
      <w:kern w:val="1"/>
      <w:sz w:val="24"/>
      <w:szCs w:val="24"/>
      <w:lang w:eastAsia="ar-SA"/>
    </w:rPr>
  </w:style>
  <w:style w:type="character" w:customStyle="1" w:styleId="15Char">
    <w:name w:val="样式 样式 宋体 小四 行距: 1.5 倍行距 + ˎ̥ 黑色 Char"/>
    <w:link w:val="15"/>
    <w:uiPriority w:val="99"/>
    <w:qFormat/>
    <w:rPr>
      <w:rFonts w:ascii="Calibri" w:hAnsi="Calibri"/>
      <w:kern w:val="2"/>
      <w:sz w:val="21"/>
      <w:szCs w:val="22"/>
    </w:rPr>
  </w:style>
  <w:style w:type="paragraph" w:customStyle="1" w:styleId="15">
    <w:name w:val="样式 样式 宋体 小四 行距: 1.5 倍行距 + ˎ̥ 黑色"/>
    <w:basedOn w:val="a"/>
    <w:next w:val="10"/>
    <w:link w:val="15Char"/>
    <w:uiPriority w:val="99"/>
    <w:qFormat/>
    <w:pPr>
      <w:spacing w:after="120" w:line="360" w:lineRule="auto"/>
      <w:ind w:leftChars="200" w:left="420" w:firstLineChars="200" w:firstLine="420"/>
    </w:pPr>
    <w:rPr>
      <w:rFonts w:ascii="Calibri" w:hAnsi="Calibri"/>
      <w:szCs w:val="22"/>
    </w:rPr>
  </w:style>
  <w:style w:type="character" w:customStyle="1" w:styleId="Char2">
    <w:name w:val="页脚 Char"/>
    <w:link w:val="ab"/>
    <w:uiPriority w:val="99"/>
    <w:qFormat/>
    <w:rPr>
      <w:kern w:val="2"/>
      <w:sz w:val="18"/>
      <w:szCs w:val="18"/>
    </w:rPr>
  </w:style>
  <w:style w:type="character" w:customStyle="1" w:styleId="2Char0">
    <w:name w:val="正文文本 2 Char"/>
    <w:link w:val="24"/>
    <w:qFormat/>
    <w:rPr>
      <w:kern w:val="2"/>
      <w:sz w:val="24"/>
      <w:szCs w:val="24"/>
    </w:rPr>
  </w:style>
  <w:style w:type="character" w:customStyle="1" w:styleId="Char0">
    <w:name w:val="题注 Char"/>
    <w:link w:val="a4"/>
    <w:qFormat/>
    <w:rPr>
      <w:rFonts w:ascii="仿宋" w:eastAsia="仿宋" w:hAnsi="仿宋"/>
      <w:sz w:val="21"/>
      <w:lang w:eastAsia="zh-TW"/>
    </w:rPr>
  </w:style>
  <w:style w:type="paragraph" w:customStyle="1" w:styleId="CharCharCharCharCharChar1Char">
    <w:name w:val="Char Char Char Char Char Char1 Char"/>
    <w:basedOn w:val="a"/>
    <w:next w:val="a"/>
    <w:qFormat/>
    <w:pPr>
      <w:tabs>
        <w:tab w:val="left" w:pos="720"/>
      </w:tabs>
      <w:spacing w:beforeLines="50" w:afterLines="100" w:line="360" w:lineRule="auto"/>
      <w:ind w:left="1104" w:hanging="748"/>
    </w:pPr>
    <w:rPr>
      <w:kern w:val="0"/>
      <w:sz w:val="24"/>
    </w:rPr>
  </w:style>
  <w:style w:type="paragraph" w:customStyle="1" w:styleId="af9">
    <w:name w:val="_"/>
    <w:basedOn w:val="a"/>
    <w:qFormat/>
    <w:pPr>
      <w:adjustRightInd w:val="0"/>
      <w:spacing w:line="360" w:lineRule="auto"/>
      <w:ind w:left="480"/>
      <w:textAlignment w:val="baseline"/>
    </w:pPr>
    <w:rPr>
      <w:kern w:val="0"/>
      <w:sz w:val="24"/>
      <w:szCs w:val="20"/>
    </w:rPr>
  </w:style>
  <w:style w:type="paragraph" w:customStyle="1" w:styleId="Bulletwithtext1">
    <w:name w:val="Bullet with text 1"/>
    <w:basedOn w:val="a"/>
    <w:qFormat/>
    <w:pPr>
      <w:widowControl/>
      <w:numPr>
        <w:numId w:val="2"/>
      </w:numPr>
      <w:spacing w:line="360" w:lineRule="auto"/>
    </w:pPr>
    <w:rPr>
      <w:rFonts w:ascii="Arial" w:hAnsi="Arial"/>
      <w:kern w:val="0"/>
      <w:sz w:val="24"/>
      <w:szCs w:val="20"/>
    </w:rPr>
  </w:style>
  <w:style w:type="paragraph" w:customStyle="1" w:styleId="150">
    <w:name w:val="样式 宋体 小四 行距: 1.5 倍行距"/>
    <w:basedOn w:val="a"/>
    <w:qFormat/>
    <w:pPr>
      <w:spacing w:before="100" w:beforeAutospacing="1" w:after="100" w:afterAutospacing="1" w:line="360" w:lineRule="auto"/>
      <w:ind w:firstLineChars="200" w:firstLine="200"/>
    </w:pPr>
    <w:rPr>
      <w:rFonts w:ascii="宋体" w:hAnsi="宋体" w:cs="宋体"/>
      <w:sz w:val="24"/>
      <w:szCs w:val="20"/>
    </w:rPr>
  </w:style>
  <w:style w:type="paragraph" w:customStyle="1" w:styleId="Char5">
    <w:name w:val="Char"/>
    <w:basedOn w:val="a"/>
    <w:qFormat/>
    <w:pPr>
      <w:spacing w:line="240" w:lineRule="atLeast"/>
      <w:ind w:left="420" w:firstLine="420"/>
    </w:pPr>
    <w:rPr>
      <w:kern w:val="0"/>
      <w:szCs w:val="21"/>
    </w:rPr>
  </w:style>
  <w:style w:type="paragraph" w:customStyle="1" w:styleId="Char4CharChar1Char">
    <w:name w:val="Char4 Char Char1 Char"/>
    <w:basedOn w:val="a"/>
    <w:qFormat/>
    <w:rPr>
      <w:rFonts w:ascii="Tahoma" w:hAnsi="Tahoma"/>
      <w:sz w:val="24"/>
      <w:szCs w:val="20"/>
    </w:rPr>
  </w:style>
  <w:style w:type="paragraph" w:customStyle="1" w:styleId="CharChar2CharChar2CharChar">
    <w:name w:val="Char Char2 Char Char2 Char Char"/>
    <w:basedOn w:val="25"/>
    <w:qFormat/>
    <w:pPr>
      <w:spacing w:line="240" w:lineRule="atLeast"/>
    </w:pPr>
    <w:rPr>
      <w:kern w:val="0"/>
      <w:szCs w:val="21"/>
    </w:rPr>
  </w:style>
  <w:style w:type="paragraph" w:customStyle="1" w:styleId="TableHeadingCenter">
    <w:name w:val="Table_Heading_Center"/>
    <w:basedOn w:val="a"/>
    <w:qFormat/>
    <w:pPr>
      <w:keepNext/>
      <w:keepLines/>
      <w:widowControl/>
      <w:spacing w:before="40" w:after="40" w:line="360" w:lineRule="auto"/>
      <w:jc w:val="center"/>
    </w:pPr>
    <w:rPr>
      <w:rFonts w:ascii="Arial" w:hAnsi="Arial"/>
      <w:b/>
      <w:kern w:val="0"/>
      <w:sz w:val="24"/>
      <w:szCs w:val="20"/>
    </w:rPr>
  </w:style>
  <w:style w:type="paragraph" w:customStyle="1" w:styleId="085">
    <w:name w:val="样式 首行缩进:  0.85 厘米"/>
    <w:basedOn w:val="a"/>
    <w:qFormat/>
    <w:pPr>
      <w:spacing w:line="360" w:lineRule="auto"/>
      <w:ind w:firstLineChars="200" w:firstLine="200"/>
    </w:pPr>
    <w:rPr>
      <w:rFonts w:cs="宋体"/>
      <w:sz w:val="24"/>
      <w:szCs w:val="20"/>
    </w:rPr>
  </w:style>
  <w:style w:type="paragraph" w:customStyle="1" w:styleId="afa">
    <w:name w:val="缺省文本"/>
    <w:basedOn w:val="a"/>
    <w:qFormat/>
    <w:pPr>
      <w:autoSpaceDE w:val="0"/>
      <w:autoSpaceDN w:val="0"/>
      <w:adjustRightInd w:val="0"/>
      <w:jc w:val="left"/>
    </w:pPr>
    <w:rPr>
      <w:kern w:val="0"/>
      <w:szCs w:val="21"/>
    </w:rPr>
  </w:style>
  <w:style w:type="paragraph" w:customStyle="1" w:styleId="Table">
    <w:name w:val="Table"/>
    <w:basedOn w:val="a"/>
    <w:qFormat/>
    <w:pPr>
      <w:widowControl/>
      <w:spacing w:before="40" w:after="40" w:line="360" w:lineRule="auto"/>
    </w:pPr>
    <w:rPr>
      <w:rFonts w:ascii="Arial" w:hAnsi="Arial"/>
      <w:kern w:val="0"/>
      <w:sz w:val="24"/>
      <w:szCs w:val="20"/>
    </w:rPr>
  </w:style>
  <w:style w:type="paragraph" w:customStyle="1" w:styleId="TableParagraph">
    <w:name w:val="Table Paragraph"/>
    <w:basedOn w:val="a"/>
    <w:uiPriority w:val="1"/>
    <w:qFormat/>
  </w:style>
  <w:style w:type="paragraph" w:customStyle="1" w:styleId="p0">
    <w:name w:val="p0"/>
    <w:basedOn w:val="a"/>
    <w:qFormat/>
    <w:pPr>
      <w:widowControl/>
    </w:pPr>
    <w:rPr>
      <w:kern w:val="0"/>
      <w:szCs w:val="21"/>
    </w:rPr>
  </w:style>
  <w:style w:type="paragraph" w:customStyle="1" w:styleId="msolistparagraph0">
    <w:name w:val="msolistparagraph"/>
    <w:basedOn w:val="a"/>
    <w:qFormat/>
    <w:pPr>
      <w:wordWrap w:val="0"/>
      <w:spacing w:line="360" w:lineRule="auto"/>
      <w:ind w:firstLineChars="200" w:firstLine="420"/>
    </w:pPr>
    <w:rPr>
      <w:rFonts w:ascii="Calibri" w:eastAsia="仿宋" w:hAnsi="Calibri"/>
      <w:sz w:val="24"/>
      <w:szCs w:val="22"/>
    </w:rPr>
  </w:style>
  <w:style w:type="paragraph" w:customStyle="1" w:styleId="11">
    <w:name w:val="列出段落1"/>
    <w:basedOn w:val="a"/>
    <w:uiPriority w:val="34"/>
    <w:qFormat/>
    <w:pPr>
      <w:wordWrap w:val="0"/>
      <w:spacing w:line="360" w:lineRule="auto"/>
      <w:ind w:firstLineChars="200" w:firstLine="420"/>
    </w:pPr>
    <w:rPr>
      <w:rFonts w:asciiTheme="minorHAnsi" w:eastAsia="仿宋" w:hAnsiTheme="minorHAnsi" w:cstheme="minorBidi"/>
      <w:sz w:val="24"/>
      <w:szCs w:val="22"/>
    </w:r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缩进 Char"/>
    <w:link w:val="a3"/>
    <w:qFormat/>
    <w:rPr>
      <w:rFonts w:asciiTheme="minorHAnsi" w:hAnsiTheme="minorHAnsi" w:cstheme="minorBidi"/>
      <w:kern w:val="2"/>
      <w:sz w:val="24"/>
      <w:szCs w:val="22"/>
    </w:rPr>
  </w:style>
  <w:style w:type="paragraph" w:customStyle="1" w:styleId="HZG">
    <w:name w:val="HZG正文"/>
    <w:basedOn w:val="a"/>
    <w:link w:val="HZGChar"/>
    <w:qFormat/>
    <w:pPr>
      <w:spacing w:line="300" w:lineRule="auto"/>
      <w:ind w:firstLine="476"/>
    </w:pPr>
    <w:rPr>
      <w:sz w:val="24"/>
      <w:szCs w:val="20"/>
    </w:rPr>
  </w:style>
  <w:style w:type="character" w:customStyle="1" w:styleId="HZGChar">
    <w:name w:val="HZG正文 Char"/>
    <w:link w:val="HZG"/>
    <w:qFormat/>
    <w:rPr>
      <w:rFonts w:ascii="Times New Roman" w:eastAsia="宋体" w:hAnsi="Times New Roman"/>
      <w:kern w:val="2"/>
      <w:sz w:val="24"/>
    </w:rPr>
  </w:style>
  <w:style w:type="paragraph" w:customStyle="1" w:styleId="My">
    <w:name w:val="My正文"/>
    <w:basedOn w:val="a"/>
    <w:link w:val="MyCharChar"/>
    <w:uiPriority w:val="99"/>
    <w:qFormat/>
    <w:pPr>
      <w:adjustRightInd w:val="0"/>
      <w:spacing w:before="120" w:line="288" w:lineRule="auto"/>
      <w:ind w:firstLine="567"/>
    </w:pPr>
    <w:rPr>
      <w:rFonts w:ascii="Arial" w:hAnsi="Arial"/>
      <w:kern w:val="0"/>
      <w:sz w:val="24"/>
      <w:szCs w:val="20"/>
    </w:rPr>
  </w:style>
  <w:style w:type="character" w:customStyle="1" w:styleId="MyCharChar">
    <w:name w:val="My正文 Char Char"/>
    <w:link w:val="My"/>
    <w:uiPriority w:val="99"/>
    <w:qFormat/>
    <w:rPr>
      <w:rFonts w:ascii="Arial" w:eastAsia="宋体" w:hAnsi="Arial"/>
      <w:sz w:val="24"/>
    </w:rPr>
  </w:style>
  <w:style w:type="paragraph" w:customStyle="1" w:styleId="20">
    <w:name w:val="样式2"/>
    <w:basedOn w:val="2"/>
    <w:qFormat/>
    <w:pPr>
      <w:numPr>
        <w:numId w:val="3"/>
      </w:numPr>
      <w:spacing w:line="360" w:lineRule="auto"/>
    </w:pPr>
    <w:rPr>
      <w:rFonts w:ascii="Times New Roman" w:hAnsi="Times New Roman"/>
    </w:rPr>
  </w:style>
  <w:style w:type="paragraph" w:customStyle="1" w:styleId="afb">
    <w:name w:val="规范正文"/>
    <w:basedOn w:val="a"/>
    <w:qFormat/>
    <w:pPr>
      <w:adjustRightInd w:val="0"/>
      <w:ind w:left="480"/>
      <w:textAlignment w:val="baseline"/>
    </w:pPr>
    <w:rPr>
      <w:kern w:val="0"/>
      <w:szCs w:val="20"/>
    </w:rPr>
  </w:style>
  <w:style w:type="paragraph" w:customStyle="1" w:styleId="afc">
    <w:name w:val="目录标题"/>
    <w:basedOn w:val="a"/>
    <w:qFormat/>
    <w:pPr>
      <w:spacing w:line="360" w:lineRule="auto"/>
      <w:jc w:val="center"/>
    </w:pPr>
    <w:rPr>
      <w:rFonts w:ascii="Arial Narrow" w:hAnsi="Arial Narrow"/>
      <w:b/>
      <w:bCs/>
      <w:sz w:val="32"/>
      <w:szCs w:val="32"/>
    </w:rPr>
  </w:style>
  <w:style w:type="paragraph" w:customStyle="1" w:styleId="CM52">
    <w:name w:val="CM52"/>
    <w:basedOn w:val="a"/>
    <w:next w:val="a"/>
    <w:qFormat/>
    <w:pPr>
      <w:autoSpaceDE w:val="0"/>
      <w:autoSpaceDN w:val="0"/>
      <w:adjustRightInd w:val="0"/>
      <w:spacing w:after="168"/>
      <w:jc w:val="left"/>
    </w:pPr>
    <w:rPr>
      <w:rFonts w:ascii="宋体"/>
      <w:kern w:val="0"/>
      <w:sz w:val="24"/>
    </w:rPr>
  </w:style>
  <w:style w:type="paragraph" w:customStyle="1" w:styleId="afd">
    <w:name w:val="表格内容"/>
    <w:basedOn w:val="a"/>
    <w:qFormat/>
    <w:rPr>
      <w:rFonts w:ascii="仿宋" w:hAnsi="仿宋"/>
      <w:color w:val="000000"/>
      <w:kern w:val="0"/>
      <w:szCs w:val="21"/>
    </w:rPr>
  </w:style>
  <w:style w:type="paragraph" w:customStyle="1" w:styleId="afe">
    <w:name w:val="表格"/>
    <w:basedOn w:val="a"/>
    <w:qFormat/>
    <w:rPr>
      <w:rFonts w:ascii="宋体" w:hAnsi="宋体"/>
      <w:szCs w:val="21"/>
    </w:rPr>
  </w:style>
  <w:style w:type="paragraph" w:customStyle="1" w:styleId="aff">
    <w:name w:val="图片"/>
    <w:basedOn w:val="a"/>
    <w:qFormat/>
    <w:pPr>
      <w:jc w:val="center"/>
    </w:pPr>
    <w:rPr>
      <w:rFonts w:ascii="黑体" w:eastAsia="黑体" w:hAnsi="黑体"/>
      <w:sz w:val="20"/>
      <w:szCs w:val="20"/>
    </w:rPr>
  </w:style>
  <w:style w:type="paragraph" w:customStyle="1" w:styleId="152">
    <w:name w:val="样式 宋体 小四 行距: 1.5 倍行距 首行缩进:  2 字符"/>
    <w:basedOn w:val="a"/>
    <w:qFormat/>
    <w:pPr>
      <w:spacing w:line="360" w:lineRule="auto"/>
      <w:ind w:firstLineChars="200" w:firstLine="480"/>
    </w:pPr>
    <w:rPr>
      <w:rFonts w:ascii="宋体" w:hAnsi="宋体" w:cs="宋体"/>
      <w:bCs/>
      <w:sz w:val="24"/>
    </w:rPr>
  </w:style>
  <w:style w:type="paragraph" w:customStyle="1" w:styleId="13">
    <w:name w:val="修订1"/>
    <w:hidden/>
    <w:uiPriority w:val="99"/>
    <w:semiHidden/>
    <w:qFormat/>
    <w:rPr>
      <w:kern w:val="2"/>
      <w:sz w:val="21"/>
      <w:szCs w:val="24"/>
    </w:rPr>
  </w:style>
  <w:style w:type="paragraph" w:customStyle="1" w:styleId="27">
    <w:name w:val="修订2"/>
    <w:hidden/>
    <w:uiPriority w:val="99"/>
    <w:semiHidden/>
    <w:qFormat/>
    <w:rPr>
      <w:kern w:val="2"/>
      <w:sz w:val="21"/>
      <w:szCs w:val="24"/>
    </w:rPr>
  </w:style>
  <w:style w:type="paragraph" w:customStyle="1" w:styleId="31">
    <w:name w:val="修订3"/>
    <w:hidden/>
    <w:uiPriority w:val="99"/>
    <w:semiHidden/>
    <w:qFormat/>
    <w:rPr>
      <w:kern w:val="2"/>
      <w:sz w:val="21"/>
      <w:szCs w:val="24"/>
    </w:rPr>
  </w:style>
  <w:style w:type="paragraph" w:customStyle="1" w:styleId="41">
    <w:name w:val="修订4"/>
    <w:hidden/>
    <w:uiPriority w:val="99"/>
    <w:semiHidden/>
    <w:qFormat/>
    <w:rPr>
      <w:kern w:val="2"/>
      <w:sz w:val="21"/>
      <w:szCs w:val="24"/>
    </w:rPr>
  </w:style>
  <w:style w:type="paragraph" w:customStyle="1" w:styleId="51">
    <w:name w:val="修订5"/>
    <w:hidden/>
    <w:uiPriority w:val="99"/>
    <w:semiHidden/>
    <w:qFormat/>
    <w:rPr>
      <w:kern w:val="2"/>
      <w:sz w:val="21"/>
      <w:szCs w:val="24"/>
    </w:rPr>
  </w:style>
  <w:style w:type="paragraph" w:customStyle="1" w:styleId="61">
    <w:name w:val="修订6"/>
    <w:hidden/>
    <w:uiPriority w:val="99"/>
    <w:semiHidden/>
    <w:qFormat/>
    <w:rPr>
      <w:kern w:val="2"/>
      <w:sz w:val="21"/>
      <w:szCs w:val="24"/>
    </w:rPr>
  </w:style>
  <w:style w:type="paragraph" w:customStyle="1" w:styleId="WPSOffice2">
    <w:name w:val="WPSOffice手动目录 2"/>
    <w:qFormat/>
    <w:pPr>
      <w:ind w:leftChars="200" w:left="200"/>
    </w:pPr>
  </w:style>
  <w:style w:type="paragraph" w:customStyle="1" w:styleId="aff0">
    <w:name w:val="正文."/>
    <w:qFormat/>
    <w:pPr>
      <w:spacing w:line="360" w:lineRule="auto"/>
      <w:ind w:firstLineChars="200" w:firstLine="200"/>
    </w:pPr>
    <w:rPr>
      <w:rFonts w:ascii="Arial" w:eastAsia="仿宋" w:hAnsi="Arial"/>
      <w:sz w:val="28"/>
      <w:szCs w:val="21"/>
    </w:rPr>
  </w:style>
  <w:style w:type="paragraph" w:customStyle="1" w:styleId="aff1">
    <w:name w:val="默认正文"/>
    <w:basedOn w:val="a"/>
    <w:qFormat/>
    <w:pPr>
      <w:spacing w:before="120" w:after="120"/>
    </w:pPr>
    <w:rPr>
      <w:rFonts w:ascii="Calibri" w:hAnsi="Calibri"/>
    </w:rPr>
  </w:style>
  <w:style w:type="paragraph" w:customStyle="1" w:styleId="14">
    <w:name w:val="列表段落1"/>
    <w:basedOn w:val="a"/>
    <w:uiPriority w:val="34"/>
    <w:qFormat/>
    <w:pPr>
      <w:ind w:firstLine="420"/>
    </w:pPr>
  </w:style>
  <w:style w:type="paragraph" w:customStyle="1" w:styleId="aff2">
    <w:name w:val="图片编号"/>
    <w:basedOn w:val="a"/>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74040-DDA9-45CB-94C9-F74CDAF5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813</Words>
  <Characters>4637</Characters>
  <Application>Microsoft Office Word</Application>
  <DocSecurity>0</DocSecurity>
  <Lines>38</Lines>
  <Paragraphs>10</Paragraphs>
  <ScaleCrop>false</ScaleCrop>
  <Company>yh</Company>
  <LinksUpToDate>false</LinksUpToDate>
  <CharactersWithSpaces>5440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贵州省劳动就业信息系统</dc:title>
  <dc:creator>user</dc:creator>
  <cp:lastModifiedBy>Microsoft 帐户</cp:lastModifiedBy>
  <cp:revision>9</cp:revision>
  <cp:lastPrinted>2023-08-25T09:46:00Z</cp:lastPrinted>
  <dcterms:created xsi:type="dcterms:W3CDTF">2023-08-24T09:18:00Z</dcterms:created>
  <dcterms:modified xsi:type="dcterms:W3CDTF">2023-08-25T09:49:00Z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RubyTemplateID">
    <vt:lpwstr>6</vt:lpwstr>
  </property>
  <property fmtid="{D5CDD505-2E9C-101B-9397-08002B2CF9AE}" pid="4" name="ICV">
    <vt:lpwstr>A0CD5930B64B4E24880D419571308E86_13</vt:lpwstr>
  </property>
</Properties>
</file>