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附件2：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6"/>
          <w:lang w:val="en-US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/>
        </w:rPr>
        <w:t>广元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市省十四运会竞技备战合作伙伴申报表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082"/>
        <w:gridCol w:w="510"/>
        <w:gridCol w:w="388"/>
        <w:gridCol w:w="915"/>
        <w:gridCol w:w="463"/>
        <w:gridCol w:w="567"/>
        <w:gridCol w:w="719"/>
        <w:gridCol w:w="2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pStyle w:val="4"/>
              <w:spacing w:before="152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（个人）名</w:t>
            </w:r>
            <w:r>
              <w:rPr>
                <w:sz w:val="24"/>
              </w:rPr>
              <w:t>称</w:t>
            </w:r>
          </w:p>
        </w:tc>
        <w:tc>
          <w:tcPr>
            <w:tcW w:w="3358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pStyle w:val="4"/>
              <w:spacing w:before="152"/>
              <w:ind w:left="108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法人代表</w:t>
            </w:r>
            <w:r>
              <w:rPr>
                <w:rFonts w:hint="eastAsia"/>
                <w:sz w:val="24"/>
              </w:rPr>
              <w:t>（单位）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pStyle w:val="4"/>
              <w:spacing w:before="154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申报项目及组别</w:t>
            </w:r>
          </w:p>
        </w:tc>
        <w:tc>
          <w:tcPr>
            <w:tcW w:w="6980" w:type="dxa"/>
            <w:gridSpan w:val="8"/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pStyle w:val="4"/>
              <w:spacing w:before="154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详细地址</w:t>
            </w:r>
          </w:p>
        </w:tc>
        <w:tc>
          <w:tcPr>
            <w:tcW w:w="6980" w:type="dxa"/>
            <w:gridSpan w:val="8"/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pStyle w:val="4"/>
              <w:spacing w:before="154"/>
              <w:ind w:left="1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35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115" w:type="dxa"/>
            <w:vMerge w:val="restart"/>
            <w:noWrap w:val="0"/>
            <w:vAlign w:val="center"/>
          </w:tcPr>
          <w:p>
            <w:pPr>
              <w:pStyle w:val="4"/>
              <w:spacing w:before="154"/>
              <w:ind w:left="1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训练场馆（地）配备情况</w:t>
            </w:r>
          </w:p>
        </w:tc>
        <w:tc>
          <w:tcPr>
            <w:tcW w:w="198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规模、配备</w:t>
            </w:r>
          </w:p>
        </w:tc>
        <w:tc>
          <w:tcPr>
            <w:tcW w:w="194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权</w:t>
            </w:r>
            <w:r>
              <w:rPr>
                <w:rFonts w:hint="eastAsia" w:ascii="Times New Roman"/>
                <w:sz w:val="24"/>
                <w:lang w:val="en-US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属</w:t>
            </w:r>
          </w:p>
        </w:tc>
        <w:tc>
          <w:tcPr>
            <w:tcW w:w="305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使用性质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115" w:type="dxa"/>
            <w:vMerge w:val="continue"/>
            <w:noWrap w:val="0"/>
            <w:vAlign w:val="center"/>
          </w:tcPr>
          <w:p>
            <w:pPr>
              <w:pStyle w:val="4"/>
              <w:spacing w:before="154"/>
              <w:ind w:left="10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115" w:type="dxa"/>
            <w:vMerge w:val="restart"/>
            <w:noWrap w:val="0"/>
            <w:vAlign w:val="center"/>
          </w:tcPr>
          <w:p>
            <w:pPr>
              <w:pStyle w:val="4"/>
              <w:spacing w:before="154"/>
              <w:ind w:left="1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目前训练开展情况</w:t>
            </w:r>
          </w:p>
        </w:tc>
        <w:tc>
          <w:tcPr>
            <w:tcW w:w="108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项目及组别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人数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开展训练时间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年度经费（万元）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教练员职称（级别）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11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154"/>
              <w:ind w:left="10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11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154"/>
              <w:ind w:left="1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参加比赛及获得名称情况</w:t>
            </w:r>
          </w:p>
        </w:tc>
        <w:tc>
          <w:tcPr>
            <w:tcW w:w="698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8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pStyle w:val="4"/>
              <w:spacing w:line="242" w:lineRule="auto"/>
              <w:ind w:right="143"/>
              <w:jc w:val="both"/>
              <w:rPr>
                <w:sz w:val="24"/>
              </w:rPr>
            </w:pPr>
          </w:p>
          <w:p>
            <w:pPr>
              <w:pStyle w:val="4"/>
              <w:spacing w:line="242" w:lineRule="auto"/>
              <w:ind w:left="156" w:right="143"/>
              <w:jc w:val="center"/>
              <w:rPr>
                <w:sz w:val="24"/>
              </w:rPr>
            </w:pPr>
          </w:p>
          <w:p>
            <w:pPr>
              <w:pStyle w:val="4"/>
              <w:spacing w:line="242" w:lineRule="auto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具备申报条件的主要优势以及取得的主要成绩</w:t>
            </w:r>
          </w:p>
        </w:tc>
        <w:tc>
          <w:tcPr>
            <w:tcW w:w="6980" w:type="dxa"/>
            <w:gridSpan w:val="8"/>
            <w:noWrap w:val="0"/>
            <w:vAlign w:val="top"/>
          </w:tcPr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firstLine="5280" w:firstLineChars="2200"/>
              <w:rPr>
                <w:sz w:val="24"/>
              </w:rPr>
            </w:pPr>
          </w:p>
          <w:p>
            <w:pPr>
              <w:pStyle w:val="4"/>
              <w:ind w:firstLine="5280" w:firstLineChars="2200"/>
              <w:rPr>
                <w:sz w:val="24"/>
              </w:rPr>
            </w:pPr>
          </w:p>
          <w:p>
            <w:pPr>
              <w:pStyle w:val="4"/>
              <w:ind w:firstLine="5280" w:firstLineChars="2200"/>
              <w:rPr>
                <w:sz w:val="24"/>
              </w:rPr>
            </w:pPr>
          </w:p>
          <w:p>
            <w:pPr>
              <w:pStyle w:val="4"/>
              <w:ind w:firstLine="5280" w:firstLineChars="2200"/>
              <w:rPr>
                <w:sz w:val="24"/>
              </w:rPr>
            </w:pPr>
          </w:p>
          <w:p>
            <w:pPr>
              <w:pStyle w:val="4"/>
              <w:ind w:firstLine="5280" w:firstLineChars="2200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firstLine="5280" w:firstLineChars="2200"/>
              <w:rPr>
                <w:sz w:val="24"/>
              </w:rPr>
            </w:pPr>
          </w:p>
          <w:p>
            <w:pPr>
              <w:pStyle w:val="4"/>
              <w:ind w:firstLine="5280" w:firstLineChars="2200"/>
              <w:rPr>
                <w:sz w:val="24"/>
              </w:rPr>
            </w:pPr>
          </w:p>
          <w:p>
            <w:pPr>
              <w:pStyle w:val="4"/>
              <w:ind w:firstLine="4560" w:firstLineChars="1900"/>
              <w:rPr>
                <w:rFonts w:ascii="Times New Roman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日(盖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76C92"/>
    <w:rsid w:val="571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2020-03-04T06:51:00Z</dcterms:created>
  <dc:creator>七月</dc:creator>
  <cp:lastModifiedBy>七月</cp:lastModifiedBy>
  <dcterms:modified xsi:type="dcterms:W3CDTF">2020-03-04T06:52:27Z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